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427" w:rsidRPr="00F41D33" w:rsidRDefault="00CC1AA0" w:rsidP="005F4159">
      <w:pPr>
        <w:pStyle w:val="Title"/>
        <w:spacing w:after="0"/>
        <w:rPr>
          <w:rStyle w:val="SubtitleChar"/>
          <w:sz w:val="40"/>
          <w:szCs w:val="40"/>
        </w:rPr>
      </w:pPr>
      <w:r w:rsidRPr="00F41D33">
        <w:rPr>
          <w:rFonts w:eastAsia="Times New Roman"/>
          <w:sz w:val="40"/>
          <w:szCs w:val="40"/>
        </w:rPr>
        <w:t>Inclusive Worship</w:t>
      </w:r>
      <w:r w:rsidR="00220B53" w:rsidRPr="00F41D33">
        <w:rPr>
          <w:rFonts w:eastAsia="Times New Roman"/>
          <w:sz w:val="40"/>
          <w:szCs w:val="40"/>
        </w:rPr>
        <w:t xml:space="preserve">: </w:t>
      </w:r>
      <w:r w:rsidR="00220B53" w:rsidRPr="00F41D33">
        <w:rPr>
          <w:rStyle w:val="SubtitleChar"/>
          <w:sz w:val="40"/>
          <w:szCs w:val="40"/>
        </w:rPr>
        <w:t xml:space="preserve">Creating a Language and Multisensory Options Where </w:t>
      </w:r>
      <w:proofErr w:type="gramStart"/>
      <w:r w:rsidR="00220B53" w:rsidRPr="00F41D33">
        <w:rPr>
          <w:rStyle w:val="SubtitleChar"/>
          <w:sz w:val="40"/>
          <w:szCs w:val="40"/>
        </w:rPr>
        <w:t>All</w:t>
      </w:r>
      <w:proofErr w:type="gramEnd"/>
      <w:r w:rsidR="00220B53" w:rsidRPr="00F41D33">
        <w:rPr>
          <w:rStyle w:val="SubtitleChar"/>
          <w:sz w:val="40"/>
          <w:szCs w:val="40"/>
        </w:rPr>
        <w:t xml:space="preserve"> can Participate</w:t>
      </w:r>
    </w:p>
    <w:p w:rsidR="00B402A6" w:rsidRPr="00F41D33" w:rsidRDefault="00F41D33" w:rsidP="005F4159">
      <w:pPr>
        <w:pStyle w:val="Subtitle"/>
        <w:spacing w:after="0" w:line="240" w:lineRule="auto"/>
        <w:rPr>
          <w:rFonts w:eastAsia="Times New Roman"/>
          <w:sz w:val="40"/>
          <w:szCs w:val="40"/>
        </w:rPr>
      </w:pPr>
      <w:r w:rsidRPr="00F41D33">
        <w:rPr>
          <w:rFonts w:ascii="Gill Sans MT" w:eastAsia="Times New Roman" w:hAnsi="Gill Sans MT" w:cs="Times New Roman"/>
          <w:noProof/>
          <w:color w:val="222222"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1AF7C2AD" wp14:editId="2DF42976">
            <wp:simplePos x="0" y="0"/>
            <wp:positionH relativeFrom="column">
              <wp:posOffset>3886200</wp:posOffset>
            </wp:positionH>
            <wp:positionV relativeFrom="paragraph">
              <wp:posOffset>140970</wp:posOffset>
            </wp:positionV>
            <wp:extent cx="2127250" cy="1022350"/>
            <wp:effectExtent l="25400" t="152400" r="209550" b="298450"/>
            <wp:wrapNone/>
            <wp:docPr id="1" name="Picture 1" descr="puzzle pieces rob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puzzle pieces rob 2.jpg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02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02A6" w:rsidRPr="00F41D33">
        <w:rPr>
          <w:rFonts w:eastAsia="Times New Roman"/>
          <w:sz w:val="40"/>
          <w:szCs w:val="40"/>
        </w:rPr>
        <w:t>Presenter</w:t>
      </w:r>
      <w:r w:rsidR="00197925" w:rsidRPr="00F41D33">
        <w:rPr>
          <w:rFonts w:eastAsia="Times New Roman"/>
          <w:sz w:val="40"/>
          <w:szCs w:val="40"/>
        </w:rPr>
        <w:t xml:space="preserve">: </w:t>
      </w:r>
      <w:r w:rsidR="00121FFC" w:rsidRPr="00F41D33">
        <w:rPr>
          <w:rFonts w:eastAsia="Times New Roman"/>
          <w:sz w:val="40"/>
          <w:szCs w:val="40"/>
        </w:rPr>
        <w:t xml:space="preserve">Barbara </w:t>
      </w:r>
      <w:r w:rsidR="00B402A6" w:rsidRPr="00F41D33">
        <w:rPr>
          <w:rFonts w:eastAsia="Times New Roman"/>
          <w:sz w:val="40"/>
          <w:szCs w:val="40"/>
        </w:rPr>
        <w:t xml:space="preserve">Newman </w:t>
      </w:r>
    </w:p>
    <w:p w:rsidR="005F4159" w:rsidRPr="00F41D33" w:rsidRDefault="005F4159" w:rsidP="005F4159">
      <w:pPr>
        <w:shd w:val="clear" w:color="auto" w:fill="FFFFFF"/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982183" w:rsidRPr="00F41D33" w:rsidRDefault="00220B53" w:rsidP="00D045A2">
      <w:pPr>
        <w:shd w:val="clear" w:color="auto" w:fill="FFFFFF"/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How I started this work</w:t>
      </w:r>
    </w:p>
    <w:p w:rsidR="00220B53" w:rsidRPr="00F41D33" w:rsidRDefault="00220B53" w:rsidP="00D045A2">
      <w:pPr>
        <w:shd w:val="clear" w:color="auto" w:fill="FFFFFF"/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Psalm 139:13</w:t>
      </w:r>
    </w:p>
    <w:p w:rsidR="00B402A6" w:rsidRPr="00F41D33" w:rsidRDefault="00220B53" w:rsidP="00D045A2">
      <w:pPr>
        <w:shd w:val="clear" w:color="auto" w:fill="FFFFFF"/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Most important p</w:t>
      </w:r>
      <w:r w:rsidR="00B402A6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lace to Begin –</w:t>
      </w:r>
      <w:r w:rsidR="001257BE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Getting</w:t>
      </w:r>
      <w:r w:rsidR="00B402A6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</w:t>
      </w:r>
      <w:r w:rsidR="00FA761B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to know</w:t>
      </w:r>
      <w:r w:rsidR="00B402A6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the </w:t>
      </w:r>
      <w:r w:rsidR="00121FFC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individual</w:t>
      </w:r>
      <w:r w:rsidR="0062269E" w:rsidRPr="00F41D33">
        <w:rPr>
          <w:noProof/>
          <w:sz w:val="40"/>
          <w:szCs w:val="40"/>
        </w:rPr>
        <w:t xml:space="preserve"> </w:t>
      </w:r>
    </w:p>
    <w:p w:rsidR="00E04372" w:rsidRPr="00F41D33" w:rsidRDefault="001257BE" w:rsidP="00D045A2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Green and Pink</w:t>
      </w:r>
    </w:p>
    <w:p w:rsidR="00D85C29" w:rsidRPr="00F41D33" w:rsidRDefault="00D85C29" w:rsidP="00D045A2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1257BE" w:rsidRPr="00F41D33" w:rsidRDefault="001257BE" w:rsidP="00D045A2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Asking the right question- </w:t>
      </w:r>
      <w:proofErr w:type="gramStart"/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What</w:t>
      </w:r>
      <w:proofErr w:type="gramEnd"/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</w:t>
      </w:r>
      <w:r w:rsidRPr="00F41D33">
        <w:rPr>
          <w:rFonts w:ascii="Gill Sans MT" w:eastAsia="Times New Roman" w:hAnsi="Gill Sans MT" w:cs="Times New Roman"/>
          <w:b/>
          <w:color w:val="222222"/>
          <w:sz w:val="40"/>
          <w:szCs w:val="40"/>
        </w:rPr>
        <w:t xml:space="preserve">can </w:t>
      </w: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the individual do?</w:t>
      </w:r>
    </w:p>
    <w:p w:rsidR="00C54322" w:rsidRPr="00F41D33" w:rsidRDefault="00D85C29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How does the individual take in information?</w:t>
      </w:r>
    </w:p>
    <w:p w:rsidR="00D85C29" w:rsidRPr="00F41D33" w:rsidRDefault="00D85C29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How does the individual get information out</w:t>
      </w:r>
    </w:p>
    <w:p w:rsidR="00D85C29" w:rsidRPr="00F41D33" w:rsidRDefault="00D85C29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What movements can the person do?</w:t>
      </w:r>
    </w:p>
    <w:p w:rsidR="00D85C29" w:rsidRPr="00F41D33" w:rsidRDefault="00220B53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Doe</w:t>
      </w:r>
      <w:r w:rsidR="00D85C29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s the individual have sensitivities to sensations?</w:t>
      </w:r>
    </w:p>
    <w:p w:rsidR="00D85C29" w:rsidRPr="00F41D33" w:rsidRDefault="00D85C29" w:rsidP="00C54322">
      <w:pPr>
        <w:pStyle w:val="ListParagraph"/>
        <w:numPr>
          <w:ilvl w:val="0"/>
          <w:numId w:val="24"/>
        </w:num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What equipment or supports might be needed for this individual?</w:t>
      </w:r>
    </w:p>
    <w:p w:rsidR="00D85C29" w:rsidRPr="00F41D33" w:rsidRDefault="00D85C29" w:rsidP="00D85C29">
      <w:pPr>
        <w:shd w:val="clear" w:color="auto" w:fill="FFFFFF"/>
        <w:tabs>
          <w:tab w:val="center" w:pos="468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F41D33" w:rsidRDefault="00F41D33">
      <w:pPr>
        <w:rPr>
          <w:rFonts w:ascii="Gill Sans MT" w:eastAsia="Times New Roman" w:hAnsi="Gill Sans MT" w:cs="Times New Roman"/>
          <w:color w:val="222222"/>
          <w:sz w:val="40"/>
          <w:szCs w:val="40"/>
        </w:rPr>
      </w:pPr>
      <w:r>
        <w:rPr>
          <w:rFonts w:ascii="Gill Sans MT" w:eastAsia="Times New Roman" w:hAnsi="Gill Sans MT" w:cs="Times New Roman"/>
          <w:color w:val="222222"/>
          <w:sz w:val="40"/>
          <w:szCs w:val="40"/>
        </w:rPr>
        <w:br w:type="page"/>
      </w:r>
    </w:p>
    <w:p w:rsidR="001257BE" w:rsidRPr="00F41D33" w:rsidRDefault="001257BE" w:rsidP="00D85C29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lastRenderedPageBreak/>
        <w:t>The Vertical Habits Story</w:t>
      </w:r>
    </w:p>
    <w:p w:rsidR="007803DD" w:rsidRPr="00F41D33" w:rsidRDefault="007803DD" w:rsidP="00D85C29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“God’s language school” – Quote from Thomas Long</w:t>
      </w:r>
    </w:p>
    <w:p w:rsidR="007803DD" w:rsidRPr="00F41D33" w:rsidRDefault="007803DD" w:rsidP="00D85C29">
      <w:pPr>
        <w:shd w:val="clear" w:color="auto" w:fill="FFFFFF"/>
        <w:tabs>
          <w:tab w:val="center" w:pos="4680"/>
        </w:tabs>
        <w:spacing w:after="0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1257BE" w:rsidRPr="00F41D33" w:rsidRDefault="0062269E" w:rsidP="00D045A2">
      <w:pPr>
        <w:pStyle w:val="ListParagraph"/>
        <w:numPr>
          <w:ilvl w:val="0"/>
          <w:numId w:val="15"/>
        </w:numPr>
        <w:shd w:val="clear" w:color="auto" w:fill="FFFFFF"/>
        <w:tabs>
          <w:tab w:val="left" w:pos="900"/>
        </w:tabs>
        <w:spacing w:after="0" w:line="240" w:lineRule="auto"/>
        <w:ind w:left="270" w:hanging="27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Love You (Praise) </w:t>
      </w:r>
      <w:r w:rsidR="00731C5C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–</w:t>
      </w:r>
      <w:r w:rsidR="001257BE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Psalm 47:6-7</w:t>
      </w:r>
    </w:p>
    <w:p w:rsidR="001257BE" w:rsidRPr="00F41D33" w:rsidRDefault="001257BE" w:rsidP="001257BE">
      <w:pPr>
        <w:shd w:val="clear" w:color="auto" w:fill="FFFFFF"/>
        <w:spacing w:after="0" w:line="240" w:lineRule="auto"/>
        <w:ind w:left="72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Idea bank for “Love You”:</w:t>
      </w:r>
    </w:p>
    <w:p w:rsidR="00C54322" w:rsidRPr="00F41D33" w:rsidRDefault="0062269E" w:rsidP="001257BE">
      <w:pPr>
        <w:pStyle w:val="ListParagraph"/>
        <w:numPr>
          <w:ilvl w:val="0"/>
          <w:numId w:val="19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Wrist Ribbons</w:t>
      </w:r>
    </w:p>
    <w:p w:rsidR="0062269E" w:rsidRPr="00F41D33" w:rsidRDefault="000F2BD6" w:rsidP="001257BE">
      <w:pPr>
        <w:pStyle w:val="ListParagraph"/>
        <w:numPr>
          <w:ilvl w:val="0"/>
          <w:numId w:val="19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</w:t>
      </w:r>
      <w:r w:rsidR="0062269E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Flags</w:t>
      </w:r>
    </w:p>
    <w:p w:rsidR="0062269E" w:rsidRPr="00F41D33" w:rsidRDefault="0062269E" w:rsidP="0062269E">
      <w:pPr>
        <w:pStyle w:val="ListParagraph"/>
        <w:numPr>
          <w:ilvl w:val="0"/>
          <w:numId w:val="11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Shaky Eggs</w:t>
      </w:r>
    </w:p>
    <w:p w:rsidR="005F4159" w:rsidRPr="00F41D33" w:rsidRDefault="0062269E" w:rsidP="005F4159">
      <w:pPr>
        <w:pStyle w:val="ListParagraph"/>
        <w:numPr>
          <w:ilvl w:val="0"/>
          <w:numId w:val="11"/>
        </w:numPr>
        <w:shd w:val="clear" w:color="auto" w:fill="FFFFFF"/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Break Tickets</w:t>
      </w:r>
    </w:p>
    <w:p w:rsidR="00D045A2" w:rsidRPr="00F41D33" w:rsidRDefault="00D045A2" w:rsidP="00D045A2">
      <w:pPr>
        <w:pStyle w:val="ListParagraph"/>
        <w:shd w:val="clear" w:color="auto" w:fill="FFFFFF"/>
        <w:spacing w:after="0" w:line="240" w:lineRule="auto"/>
        <w:ind w:left="1440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62269E" w:rsidRPr="00F41D33" w:rsidRDefault="00D85C29" w:rsidP="00D045A2">
      <w:pPr>
        <w:pStyle w:val="ListParagraph"/>
        <w:numPr>
          <w:ilvl w:val="0"/>
          <w:numId w:val="15"/>
        </w:numPr>
        <w:shd w:val="clear" w:color="auto" w:fill="FFFFFF"/>
        <w:tabs>
          <w:tab w:val="left" w:pos="900"/>
        </w:tabs>
        <w:spacing w:after="0" w:line="240" w:lineRule="auto"/>
        <w:ind w:left="270" w:hanging="270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I’m </w:t>
      </w:r>
      <w:r w:rsidR="0062269E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Sorry (Confession)</w:t>
      </w:r>
      <w:r w:rsidR="001257BE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—Psalm 51</w:t>
      </w:r>
    </w:p>
    <w:p w:rsidR="001257BE" w:rsidRPr="00F41D33" w:rsidRDefault="001257BE" w:rsidP="001257BE">
      <w:pPr>
        <w:pStyle w:val="ListParagraph"/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Idea bank for “</w:t>
      </w:r>
      <w:r w:rsidR="00D85C29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I’m </w:t>
      </w: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Sorry”:</w:t>
      </w:r>
    </w:p>
    <w:p w:rsidR="0062269E" w:rsidRPr="00F41D33" w:rsidRDefault="0062269E" w:rsidP="0062269E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Sorry</w:t>
      </w:r>
    </w:p>
    <w:p w:rsidR="0062269E" w:rsidRPr="00F41D33" w:rsidRDefault="0062269E" w:rsidP="0062269E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I forgive you</w:t>
      </w:r>
    </w:p>
    <w:p w:rsidR="005F4159" w:rsidRPr="00F41D33" w:rsidRDefault="0062269E" w:rsidP="005F4159">
      <w:pPr>
        <w:pStyle w:val="ListParagraph"/>
        <w:numPr>
          <w:ilvl w:val="0"/>
          <w:numId w:val="12"/>
        </w:numPr>
        <w:shd w:val="clear" w:color="auto" w:fill="FFFFFF"/>
        <w:spacing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Expectations for behavior</w:t>
      </w:r>
    </w:p>
    <w:p w:rsidR="00D045A2" w:rsidRPr="00F41D33" w:rsidRDefault="00D85C29" w:rsidP="00D85C29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3. I’m Listening –Psalm 119:9-11, 15-16</w:t>
      </w:r>
    </w:p>
    <w:p w:rsidR="001257BE" w:rsidRPr="00F41D33" w:rsidRDefault="001257BE" w:rsidP="001257BE">
      <w:pPr>
        <w:pStyle w:val="ListParagraph"/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Idea bank for “</w:t>
      </w:r>
      <w:r w:rsidR="00D85C29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I’m Listening</w:t>
      </w: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”:</w:t>
      </w:r>
    </w:p>
    <w:p w:rsidR="001257BE" w:rsidRPr="00F41D33" w:rsidRDefault="00D85C29" w:rsidP="001257BE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proofErr w:type="spellStart"/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Mutli</w:t>
      </w:r>
      <w:proofErr w:type="spellEnd"/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-Sensory</w:t>
      </w:r>
    </w:p>
    <w:p w:rsidR="00D85C29" w:rsidRPr="00F41D33" w:rsidRDefault="00D85C29" w:rsidP="001257BE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BIG IDEA</w:t>
      </w:r>
    </w:p>
    <w:p w:rsidR="00D85C29" w:rsidRPr="00F41D33" w:rsidRDefault="00D85C29" w:rsidP="00D85C29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Adapted Curriculum, Friendship Ministries Curriculum</w:t>
      </w:r>
    </w:p>
    <w:p w:rsidR="00D85C29" w:rsidRPr="00F41D33" w:rsidRDefault="00D85C29" w:rsidP="00D85C29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Story Stick, </w:t>
      </w:r>
      <w:r w:rsidR="00C54322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Story </w:t>
      </w: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Apron</w:t>
      </w:r>
    </w:p>
    <w:p w:rsidR="00D85C29" w:rsidRPr="00F41D33" w:rsidRDefault="00D85C29" w:rsidP="00D85C29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Speech Buttons</w:t>
      </w:r>
    </w:p>
    <w:p w:rsidR="00D85C29" w:rsidRPr="00F41D33" w:rsidRDefault="00D85C29" w:rsidP="00D85C29">
      <w:pPr>
        <w:pStyle w:val="ListParagraph"/>
        <w:numPr>
          <w:ilvl w:val="0"/>
          <w:numId w:val="20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proofErr w:type="spellStart"/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YouVersion</w:t>
      </w:r>
      <w:proofErr w:type="spellEnd"/>
      <w:r w:rsidR="00C54322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and </w:t>
      </w:r>
      <w:proofErr w:type="spellStart"/>
      <w:r w:rsidR="00C54322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YouVersion</w:t>
      </w:r>
      <w:proofErr w:type="spellEnd"/>
      <w:r w:rsidR="00C54322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Kids</w:t>
      </w:r>
    </w:p>
    <w:p w:rsidR="00D85C29" w:rsidRPr="00F41D33" w:rsidRDefault="00D85C29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D85C29" w:rsidRPr="00F41D33" w:rsidRDefault="00D85C29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lastRenderedPageBreak/>
        <w:t>Vertical Habits in horizontal community (example: Lighthouse Christian Ministries)</w:t>
      </w:r>
    </w:p>
    <w:p w:rsidR="00C54322" w:rsidRPr="00F41D33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5F4159" w:rsidRPr="00F41D33" w:rsidRDefault="001257BE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Some materials to help you:</w:t>
      </w:r>
      <w:r w:rsidR="00C54322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</w:t>
      </w:r>
    </w:p>
    <w:p w:rsidR="00C54322" w:rsidRPr="00F41D33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C54322" w:rsidRPr="00F41D33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5F4159" w:rsidRPr="00F41D33" w:rsidRDefault="00C54322" w:rsidP="001257BE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noProof/>
          <w:color w:val="222222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8C0C793" wp14:editId="06B525F4">
            <wp:simplePos x="0" y="0"/>
            <wp:positionH relativeFrom="margin">
              <wp:align>center</wp:align>
            </wp:positionH>
            <wp:positionV relativeFrom="paragraph">
              <wp:posOffset>-117475</wp:posOffset>
            </wp:positionV>
            <wp:extent cx="4241800" cy="2997200"/>
            <wp:effectExtent l="19050" t="0" r="6350" b="0"/>
            <wp:wrapTopAndBottom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90" t="3832" r="1881" b="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4159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>Vertical Habits showcase</w:t>
      </w:r>
    </w:p>
    <w:p w:rsidR="00ED4A5B" w:rsidRPr="00F41D33" w:rsidRDefault="00F41D33" w:rsidP="005F4159">
      <w:pPr>
        <w:numPr>
          <w:ilvl w:val="0"/>
          <w:numId w:val="22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hyperlink r:id="rId10" w:history="1">
        <w:r w:rsidR="005F4159" w:rsidRPr="00F41D33">
          <w:rPr>
            <w:rStyle w:val="Hyperlink"/>
            <w:rFonts w:ascii="Gill Sans MT" w:eastAsia="Times New Roman" w:hAnsi="Gill Sans MT" w:cs="Times New Roman"/>
            <w:sz w:val="40"/>
            <w:szCs w:val="40"/>
          </w:rPr>
          <w:t>http://worship.calvin.edu/resources/resource-library/showcase-vertical-habits-worship-and-our-faith-vocabulary/</w:t>
        </w:r>
      </w:hyperlink>
      <w:r w:rsidR="005F4159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</w:t>
      </w:r>
    </w:p>
    <w:p w:rsidR="005F4159" w:rsidRPr="00F41D33" w:rsidRDefault="00F41D33" w:rsidP="001257BE">
      <w:pPr>
        <w:numPr>
          <w:ilvl w:val="0"/>
          <w:numId w:val="22"/>
        </w:num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hyperlink r:id="rId11" w:history="1">
        <w:r w:rsidR="005F4159" w:rsidRPr="00F41D33">
          <w:rPr>
            <w:rStyle w:val="Hyperlink"/>
            <w:rFonts w:ascii="Gill Sans MT" w:eastAsia="Times New Roman" w:hAnsi="Gill Sans MT" w:cs="Times New Roman"/>
            <w:sz w:val="40"/>
            <w:szCs w:val="40"/>
          </w:rPr>
          <w:t>http://psalmsforallseasons.org/vertical-habits</w:t>
        </w:r>
      </w:hyperlink>
      <w:r w:rsidR="005F4159"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</w:t>
      </w:r>
    </w:p>
    <w:p w:rsidR="00F41D33" w:rsidRDefault="00F41D33">
      <w:pPr>
        <w:rPr>
          <w:rFonts w:ascii="Gill Sans MT" w:eastAsia="Times New Roman" w:hAnsi="Gill Sans MT" w:cs="Times New Roman"/>
          <w:color w:val="222222"/>
          <w:sz w:val="40"/>
          <w:szCs w:val="40"/>
        </w:rPr>
      </w:pPr>
      <w:r>
        <w:rPr>
          <w:rFonts w:ascii="Gill Sans MT" w:eastAsia="Times New Roman" w:hAnsi="Gill Sans MT" w:cs="Times New Roman"/>
          <w:color w:val="222222"/>
          <w:sz w:val="40"/>
          <w:szCs w:val="40"/>
        </w:rPr>
        <w:br w:type="page"/>
      </w:r>
    </w:p>
    <w:p w:rsidR="00D045A2" w:rsidRPr="00F41D33" w:rsidRDefault="00D045A2" w:rsidP="00D045A2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bookmarkStart w:id="0" w:name="_GoBack"/>
      <w:bookmarkEnd w:id="0"/>
    </w:p>
    <w:p w:rsidR="00C54322" w:rsidRPr="00F41D33" w:rsidRDefault="00C54322" w:rsidP="00D045A2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</w:p>
    <w:p w:rsidR="00D045A2" w:rsidRPr="00F41D33" w:rsidRDefault="00D045A2" w:rsidP="00D045A2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Connect with CLC Network for further resources: </w:t>
      </w:r>
    </w:p>
    <w:p w:rsidR="00197925" w:rsidRPr="00F41D33" w:rsidRDefault="00F41D33" w:rsidP="00197925">
      <w:pPr>
        <w:shd w:val="clear" w:color="auto" w:fill="FFFFFF"/>
        <w:tabs>
          <w:tab w:val="left" w:pos="900"/>
        </w:tabs>
        <w:spacing w:after="0" w:line="240" w:lineRule="auto"/>
        <w:jc w:val="center"/>
        <w:rPr>
          <w:rFonts w:ascii="Gill Sans MT" w:eastAsia="Times New Roman" w:hAnsi="Gill Sans MT" w:cs="Times New Roman"/>
          <w:color w:val="222222"/>
          <w:sz w:val="40"/>
          <w:szCs w:val="40"/>
        </w:rPr>
      </w:pPr>
      <w:hyperlink r:id="rId12" w:history="1">
        <w:r w:rsidR="00197925" w:rsidRPr="00F41D33">
          <w:rPr>
            <w:rStyle w:val="Hyperlink"/>
            <w:rFonts w:ascii="Gill Sans MT" w:eastAsia="Times New Roman" w:hAnsi="Gill Sans MT" w:cs="Times New Roman"/>
            <w:sz w:val="40"/>
            <w:szCs w:val="40"/>
          </w:rPr>
          <w:t>www.clcnetwork.org/blog</w:t>
        </w:r>
      </w:hyperlink>
    </w:p>
    <w:p w:rsidR="00D045A2" w:rsidRPr="00F41D33" w:rsidRDefault="00197925" w:rsidP="00D045A2">
      <w:pPr>
        <w:shd w:val="clear" w:color="auto" w:fill="FFFFFF"/>
        <w:tabs>
          <w:tab w:val="left" w:pos="900"/>
        </w:tabs>
        <w:spacing w:after="0" w:line="240" w:lineRule="auto"/>
        <w:rPr>
          <w:rFonts w:ascii="Gill Sans MT" w:eastAsia="Times New Roman" w:hAnsi="Gill Sans MT" w:cs="Times New Roman"/>
          <w:color w:val="222222"/>
          <w:sz w:val="40"/>
          <w:szCs w:val="40"/>
        </w:rPr>
      </w:pPr>
      <w:r w:rsidRPr="00F41D33">
        <w:rPr>
          <w:rFonts w:ascii="Gill Sans MT" w:eastAsia="Times New Roman" w:hAnsi="Gill Sans MT" w:cs="Times New Roman"/>
          <w:noProof/>
          <w:color w:val="222222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E7DA30E" wp14:editId="64E550BC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2863850" cy="1822450"/>
            <wp:effectExtent l="38100" t="57150" r="107950" b="101600"/>
            <wp:wrapTight wrapText="bothSides">
              <wp:wrapPolygon edited="0">
                <wp:start x="-287" y="-677"/>
                <wp:lineTo x="-287" y="22804"/>
                <wp:lineTo x="22127" y="22804"/>
                <wp:lineTo x="22271" y="22804"/>
                <wp:lineTo x="22414" y="21675"/>
                <wp:lineTo x="22414" y="-226"/>
                <wp:lineTo x="22127" y="-677"/>
                <wp:lineTo x="-287" y="-677"/>
              </wp:wrapPolygon>
            </wp:wrapTight>
            <wp:docPr id="3" name="Picture 3" descr="C:\Users\Newman\Pictures\clc resour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man\Pictures\clc resourc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70" t="1905" r="50687" b="5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822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41D33">
        <w:rPr>
          <w:rFonts w:ascii="Gill Sans MT" w:eastAsia="Times New Roman" w:hAnsi="Gill Sans MT" w:cs="Times New Roman"/>
          <w:color w:val="222222"/>
          <w:sz w:val="40"/>
          <w:szCs w:val="40"/>
        </w:rPr>
        <w:t xml:space="preserve"> </w:t>
      </w:r>
    </w:p>
    <w:sectPr w:rsidR="00D045A2" w:rsidRPr="00F41D33" w:rsidSect="000E373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991" w:rsidRDefault="00612991" w:rsidP="004D5854">
      <w:pPr>
        <w:spacing w:after="0" w:line="240" w:lineRule="auto"/>
      </w:pPr>
      <w:r>
        <w:separator/>
      </w:r>
    </w:p>
  </w:endnote>
  <w:endnote w:type="continuationSeparator" w:id="0">
    <w:p w:rsidR="00612991" w:rsidRDefault="00612991" w:rsidP="004D5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6AA" w:rsidRDefault="005446AA" w:rsidP="005446AA">
    <w:pPr>
      <w:pStyle w:val="Footer"/>
      <w:ind w:left="720"/>
      <w:jc w:val="center"/>
      <w:rPr>
        <w:rFonts w:ascii="Gill Sans MT" w:hAnsi="Gill Sans MT"/>
        <w:color w:val="365F91" w:themeColor="accent1" w:themeShade="BF"/>
        <w:sz w:val="24"/>
      </w:rPr>
    </w:pPr>
    <w:r w:rsidRPr="005446AA">
      <w:rPr>
        <w:rFonts w:ascii="Gill Sans MT" w:hAnsi="Gill Sans MT"/>
        <w:color w:val="365F91" w:themeColor="accent1" w:themeShade="BF"/>
        <w:sz w:val="24"/>
      </w:rPr>
      <w:t xml:space="preserve">CLC Network 4340 Burlingame Ave. SW Wyoming MI 49509 </w:t>
    </w:r>
  </w:p>
  <w:p w:rsidR="004D5854" w:rsidRPr="005446AA" w:rsidRDefault="005446AA" w:rsidP="005446AA">
    <w:pPr>
      <w:pStyle w:val="Footer"/>
      <w:ind w:left="720"/>
      <w:jc w:val="center"/>
      <w:rPr>
        <w:rFonts w:ascii="Helvetica" w:hAnsi="Helvetica"/>
        <w:sz w:val="32"/>
        <w:szCs w:val="32"/>
      </w:rPr>
    </w:pPr>
    <w:r w:rsidRPr="005446AA">
      <w:rPr>
        <w:rFonts w:ascii="Gill Sans MT" w:hAnsi="Gill Sans MT"/>
        <w:color w:val="365F91" w:themeColor="accent1" w:themeShade="BF"/>
        <w:sz w:val="24"/>
      </w:rPr>
      <w:t xml:space="preserve">616.245.8388 </w:t>
    </w:r>
    <w:hyperlink r:id="rId1" w:history="1">
      <w:r w:rsidRPr="00C9790C">
        <w:rPr>
          <w:rStyle w:val="Hyperlink"/>
          <w:rFonts w:ascii="Gill Sans MT" w:hAnsi="Gill Sans MT"/>
          <w:sz w:val="24"/>
        </w:rPr>
        <w:t>www.clcnetwork.org</w:t>
      </w:r>
    </w:hyperlink>
    <w:r>
      <w:t xml:space="preserve">   </w:t>
    </w:r>
    <w:r>
      <w:rPr>
        <w:noProof/>
      </w:rPr>
      <w:drawing>
        <wp:inline distT="0" distB="0" distL="0" distR="0">
          <wp:extent cx="196850" cy="177800"/>
          <wp:effectExtent l="19050" t="0" r="0" b="0"/>
          <wp:docPr id="8" name="Picture 6" descr="FB-f-Logo__blue_29.pn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B-f-Logo__blue_29.png"/>
                  <pic:cNvPicPr>
                    <a:picLocks noGrp="1"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" cy="17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44475" cy="244475"/>
          <wp:effectExtent l="19050" t="0" r="3175" b="0"/>
          <wp:docPr id="9" name="Picture 7" descr="twitter-bird-blue-on-white.pn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witter-bird-blue-on-white.png"/>
                  <pic:cNvPicPr>
                    <a:picLocks noGrp="1"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475" cy="244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3400" cy="224590"/>
          <wp:effectExtent l="19050" t="0" r="0" b="0"/>
          <wp:docPr id="10" name="Picture 8" descr="yt-brand-standard-logo-630px.pn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yt-brand-standard-logo-630px.png"/>
                  <pic:cNvPicPr>
                    <a:picLocks noGrp="1"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15900" cy="215900"/>
          <wp:effectExtent l="19050" t="0" r="0" b="0"/>
          <wp:docPr id="11" name="Picture 9" descr="wordpress-logo-notext-cmyk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ordpress-logo-notext-cmyk.jpg"/>
                  <pic:cNvPicPr>
                    <a:picLocks noGrp="1"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" cy="215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991" w:rsidRDefault="00612991" w:rsidP="004D5854">
      <w:pPr>
        <w:spacing w:after="0" w:line="240" w:lineRule="auto"/>
      </w:pPr>
      <w:r>
        <w:separator/>
      </w:r>
    </w:p>
  </w:footnote>
  <w:footnote w:type="continuationSeparator" w:id="0">
    <w:p w:rsidR="00612991" w:rsidRDefault="00612991" w:rsidP="004D5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4FD" w:rsidRDefault="004F24F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YouTube home" style="width:1.35pt;height:1.35pt;visibility:visible;mso-wrap-style:square" o:bullet="t">
        <v:imagedata r:id="rId1" o:title="YouTube home"/>
      </v:shape>
    </w:pict>
  </w:numPicBullet>
  <w:abstractNum w:abstractNumId="0">
    <w:nsid w:val="0DC45D7B"/>
    <w:multiLevelType w:val="hybridMultilevel"/>
    <w:tmpl w:val="ED7AF6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9E103F9"/>
    <w:multiLevelType w:val="hybridMultilevel"/>
    <w:tmpl w:val="3A148990"/>
    <w:lvl w:ilvl="0" w:tplc="F24266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98C7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F633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55E484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10EEB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51670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BE0B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C2896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86C9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9FF6ED2"/>
    <w:multiLevelType w:val="hybridMultilevel"/>
    <w:tmpl w:val="6D9209F8"/>
    <w:lvl w:ilvl="0" w:tplc="D4348F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5CFB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BE75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C4D5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AAE5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E5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40CE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72CA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6408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DCF4122"/>
    <w:multiLevelType w:val="hybridMultilevel"/>
    <w:tmpl w:val="020AB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03E17"/>
    <w:multiLevelType w:val="hybridMultilevel"/>
    <w:tmpl w:val="912A8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77DCB"/>
    <w:multiLevelType w:val="hybridMultilevel"/>
    <w:tmpl w:val="68B41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02BEF"/>
    <w:multiLevelType w:val="hybridMultilevel"/>
    <w:tmpl w:val="6720B5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D650CB"/>
    <w:multiLevelType w:val="hybridMultilevel"/>
    <w:tmpl w:val="5EB22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9527EE"/>
    <w:multiLevelType w:val="hybridMultilevel"/>
    <w:tmpl w:val="22B861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131C96"/>
    <w:multiLevelType w:val="hybridMultilevel"/>
    <w:tmpl w:val="A9082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043A6"/>
    <w:multiLevelType w:val="hybridMultilevel"/>
    <w:tmpl w:val="F43405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1EA2B63"/>
    <w:multiLevelType w:val="hybridMultilevel"/>
    <w:tmpl w:val="4574032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3563480E"/>
    <w:multiLevelType w:val="hybridMultilevel"/>
    <w:tmpl w:val="14323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821D7"/>
    <w:multiLevelType w:val="hybridMultilevel"/>
    <w:tmpl w:val="EF16A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96544C"/>
    <w:multiLevelType w:val="hybridMultilevel"/>
    <w:tmpl w:val="41E41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2C35D1"/>
    <w:multiLevelType w:val="hybridMultilevel"/>
    <w:tmpl w:val="ACC8F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240B55"/>
    <w:multiLevelType w:val="hybridMultilevel"/>
    <w:tmpl w:val="C0B8C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647E8B"/>
    <w:multiLevelType w:val="hybridMultilevel"/>
    <w:tmpl w:val="E70A0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904D98"/>
    <w:multiLevelType w:val="hybridMultilevel"/>
    <w:tmpl w:val="FCEC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C96161"/>
    <w:multiLevelType w:val="hybridMultilevel"/>
    <w:tmpl w:val="085AC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0D277A"/>
    <w:multiLevelType w:val="hybridMultilevel"/>
    <w:tmpl w:val="798C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9049E4"/>
    <w:multiLevelType w:val="hybridMultilevel"/>
    <w:tmpl w:val="D94AA014"/>
    <w:lvl w:ilvl="0" w:tplc="A3D464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2081F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5AEB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B896C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BC89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5872F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22CE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3B0F0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D85E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77AD0367"/>
    <w:multiLevelType w:val="hybridMultilevel"/>
    <w:tmpl w:val="704C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CA14BD"/>
    <w:multiLevelType w:val="hybridMultilevel"/>
    <w:tmpl w:val="9174A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23"/>
  </w:num>
  <w:num w:numId="4">
    <w:abstractNumId w:val="14"/>
  </w:num>
  <w:num w:numId="5">
    <w:abstractNumId w:val="17"/>
  </w:num>
  <w:num w:numId="6">
    <w:abstractNumId w:val="2"/>
  </w:num>
  <w:num w:numId="7">
    <w:abstractNumId w:val="3"/>
  </w:num>
  <w:num w:numId="8">
    <w:abstractNumId w:val="16"/>
  </w:num>
  <w:num w:numId="9">
    <w:abstractNumId w:val="15"/>
  </w:num>
  <w:num w:numId="10">
    <w:abstractNumId w:val="9"/>
  </w:num>
  <w:num w:numId="11">
    <w:abstractNumId w:val="0"/>
  </w:num>
  <w:num w:numId="12">
    <w:abstractNumId w:val="6"/>
  </w:num>
  <w:num w:numId="13">
    <w:abstractNumId w:val="7"/>
  </w:num>
  <w:num w:numId="14">
    <w:abstractNumId w:val="12"/>
  </w:num>
  <w:num w:numId="15">
    <w:abstractNumId w:val="13"/>
  </w:num>
  <w:num w:numId="16">
    <w:abstractNumId w:val="5"/>
  </w:num>
  <w:num w:numId="17">
    <w:abstractNumId w:val="22"/>
  </w:num>
  <w:num w:numId="18">
    <w:abstractNumId w:val="4"/>
  </w:num>
  <w:num w:numId="19">
    <w:abstractNumId w:val="10"/>
  </w:num>
  <w:num w:numId="20">
    <w:abstractNumId w:val="11"/>
  </w:num>
  <w:num w:numId="21">
    <w:abstractNumId w:val="8"/>
  </w:num>
  <w:num w:numId="22">
    <w:abstractNumId w:val="1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0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5FE"/>
    <w:rsid w:val="00040521"/>
    <w:rsid w:val="00057C5B"/>
    <w:rsid w:val="00067433"/>
    <w:rsid w:val="000E373C"/>
    <w:rsid w:val="000F2BD6"/>
    <w:rsid w:val="00106427"/>
    <w:rsid w:val="00121FFC"/>
    <w:rsid w:val="001257BE"/>
    <w:rsid w:val="00126C05"/>
    <w:rsid w:val="00150C15"/>
    <w:rsid w:val="00197925"/>
    <w:rsid w:val="001A4273"/>
    <w:rsid w:val="001B2309"/>
    <w:rsid w:val="001C4BE9"/>
    <w:rsid w:val="001D52B6"/>
    <w:rsid w:val="00220B53"/>
    <w:rsid w:val="002F3C9D"/>
    <w:rsid w:val="00306DF6"/>
    <w:rsid w:val="00347BD9"/>
    <w:rsid w:val="003558D0"/>
    <w:rsid w:val="003D11BC"/>
    <w:rsid w:val="003E0E19"/>
    <w:rsid w:val="004B03F4"/>
    <w:rsid w:val="004C3E9C"/>
    <w:rsid w:val="004D5854"/>
    <w:rsid w:val="004F24FD"/>
    <w:rsid w:val="00502263"/>
    <w:rsid w:val="005446AA"/>
    <w:rsid w:val="005D7BD7"/>
    <w:rsid w:val="005F4159"/>
    <w:rsid w:val="0060281F"/>
    <w:rsid w:val="00612991"/>
    <w:rsid w:val="0062269E"/>
    <w:rsid w:val="006234D2"/>
    <w:rsid w:val="006A45FE"/>
    <w:rsid w:val="006E7018"/>
    <w:rsid w:val="006E730C"/>
    <w:rsid w:val="00731C5C"/>
    <w:rsid w:val="007803DD"/>
    <w:rsid w:val="00790901"/>
    <w:rsid w:val="007917E8"/>
    <w:rsid w:val="008F59BA"/>
    <w:rsid w:val="00973FF7"/>
    <w:rsid w:val="00982183"/>
    <w:rsid w:val="0099630C"/>
    <w:rsid w:val="009C07DD"/>
    <w:rsid w:val="00A66846"/>
    <w:rsid w:val="00AA1AB2"/>
    <w:rsid w:val="00AA4A55"/>
    <w:rsid w:val="00B3777C"/>
    <w:rsid w:val="00B402A6"/>
    <w:rsid w:val="00B46F7E"/>
    <w:rsid w:val="00BC50B6"/>
    <w:rsid w:val="00C5306C"/>
    <w:rsid w:val="00C54322"/>
    <w:rsid w:val="00CC1AA0"/>
    <w:rsid w:val="00CC1B43"/>
    <w:rsid w:val="00D045A2"/>
    <w:rsid w:val="00D072BA"/>
    <w:rsid w:val="00D3411F"/>
    <w:rsid w:val="00D4550D"/>
    <w:rsid w:val="00D85C29"/>
    <w:rsid w:val="00D976D7"/>
    <w:rsid w:val="00DC6454"/>
    <w:rsid w:val="00E0302E"/>
    <w:rsid w:val="00E04372"/>
    <w:rsid w:val="00EC2B18"/>
    <w:rsid w:val="00ED4A5B"/>
    <w:rsid w:val="00EF3429"/>
    <w:rsid w:val="00F118DE"/>
    <w:rsid w:val="00F41D33"/>
    <w:rsid w:val="00FA761B"/>
    <w:rsid w:val="00FB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8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4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45FE"/>
  </w:style>
  <w:style w:type="paragraph" w:styleId="BalloonText">
    <w:name w:val="Balloon Text"/>
    <w:basedOn w:val="Normal"/>
    <w:link w:val="BalloonTextChar"/>
    <w:uiPriority w:val="99"/>
    <w:semiHidden/>
    <w:unhideWhenUsed/>
    <w:rsid w:val="00B4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02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5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854"/>
  </w:style>
  <w:style w:type="paragraph" w:styleId="Footer">
    <w:name w:val="footer"/>
    <w:basedOn w:val="Normal"/>
    <w:link w:val="FooterChar"/>
    <w:uiPriority w:val="99"/>
    <w:unhideWhenUsed/>
    <w:rsid w:val="004D5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854"/>
  </w:style>
  <w:style w:type="character" w:styleId="Hyperlink">
    <w:name w:val="Hyperlink"/>
    <w:basedOn w:val="DefaultParagraphFont"/>
    <w:uiPriority w:val="99"/>
    <w:unhideWhenUsed/>
    <w:rsid w:val="004D585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F41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41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41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41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8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45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45FE"/>
  </w:style>
  <w:style w:type="paragraph" w:styleId="BalloonText">
    <w:name w:val="Balloon Text"/>
    <w:basedOn w:val="Normal"/>
    <w:link w:val="BalloonTextChar"/>
    <w:uiPriority w:val="99"/>
    <w:semiHidden/>
    <w:unhideWhenUsed/>
    <w:rsid w:val="00B40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2A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02A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D5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854"/>
  </w:style>
  <w:style w:type="paragraph" w:styleId="Footer">
    <w:name w:val="footer"/>
    <w:basedOn w:val="Normal"/>
    <w:link w:val="FooterChar"/>
    <w:uiPriority w:val="99"/>
    <w:unhideWhenUsed/>
    <w:rsid w:val="004D5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854"/>
  </w:style>
  <w:style w:type="character" w:styleId="Hyperlink">
    <w:name w:val="Hyperlink"/>
    <w:basedOn w:val="DefaultParagraphFont"/>
    <w:uiPriority w:val="99"/>
    <w:unhideWhenUsed/>
    <w:rsid w:val="004D585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F41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41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41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F41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5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34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072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01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09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1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344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014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://worship.calvin.edu/resources/resource-library/showcase-vertical-habits-worship-and-our-faith-vocabulary/" TargetMode="External"/><Relationship Id="rId11" Type="http://schemas.openxmlformats.org/officeDocument/2006/relationships/hyperlink" Target="http://psalmsforallseasons.org/vertical-habits" TargetMode="External"/><Relationship Id="rId12" Type="http://schemas.openxmlformats.org/officeDocument/2006/relationships/hyperlink" Target="http://www.clcnetwork.org/blog" TargetMode="External"/><Relationship Id="rId13" Type="http://schemas.openxmlformats.org/officeDocument/2006/relationships/image" Target="media/image4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jpeg"/><Relationship Id="rId1" Type="http://schemas.openxmlformats.org/officeDocument/2006/relationships/hyperlink" Target="http://www.clcnetwork.org" TargetMode="External"/><Relationship Id="rId2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247</Words>
  <Characters>1412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Kimberly</dc:creator>
  <cp:lastModifiedBy>Allie Utley</cp:lastModifiedBy>
  <cp:revision>2</cp:revision>
  <dcterms:created xsi:type="dcterms:W3CDTF">2015-05-22T16:21:00Z</dcterms:created>
  <dcterms:modified xsi:type="dcterms:W3CDTF">2015-05-22T16:21:00Z</dcterms:modified>
</cp:coreProperties>
</file>