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1A5D" w14:textId="523D34D8" w:rsidR="00DC361E" w:rsidRPr="00DC361E" w:rsidRDefault="00E74438" w:rsidP="0089162E">
      <w:pPr>
        <w:jc w:val="center"/>
        <w:rPr>
          <w:rFonts w:cs="Times New Roman"/>
          <w:b/>
          <w:smallCaps/>
          <w:color w:val="002060"/>
          <w:sz w:val="36"/>
          <w:szCs w:val="36"/>
        </w:rPr>
      </w:pPr>
      <w:r w:rsidRPr="00A2442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134A61" wp14:editId="1119314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714500" cy="1714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61E" w:rsidRPr="00DC361E">
        <w:rPr>
          <w:rFonts w:cs="Times New Roman"/>
          <w:b/>
          <w:smallCaps/>
          <w:color w:val="002060"/>
          <w:sz w:val="36"/>
          <w:szCs w:val="36"/>
        </w:rPr>
        <w:t>Overview</w:t>
      </w:r>
    </w:p>
    <w:p w14:paraId="0DA07AE4" w14:textId="020C78A6" w:rsidR="00DC361E" w:rsidRDefault="00DC361E" w:rsidP="00DC361E">
      <w:pPr>
        <w:jc w:val="center"/>
        <w:rPr>
          <w:rFonts w:cs="Times New Roman"/>
          <w:b/>
          <w:smallCaps/>
          <w:color w:val="002060"/>
        </w:rPr>
      </w:pPr>
      <w:r>
        <w:rPr>
          <w:rFonts w:cs="Times New Roman"/>
          <w:b/>
          <w:smallCaps/>
          <w:color w:val="002060"/>
        </w:rPr>
        <w:t>2016 Summer Institute on Theology and Disability</w:t>
      </w:r>
    </w:p>
    <w:p w14:paraId="63788FAA" w14:textId="77777777" w:rsidR="00DC361E" w:rsidRPr="00DC361E" w:rsidRDefault="00DC361E" w:rsidP="00DC361E">
      <w:pPr>
        <w:jc w:val="center"/>
        <w:rPr>
          <w:rFonts w:cs="Times New Roman"/>
          <w:smallCaps/>
          <w:color w:val="002060"/>
          <w:sz w:val="36"/>
          <w:szCs w:val="36"/>
        </w:rPr>
      </w:pPr>
      <w:r w:rsidRPr="00DC361E">
        <w:rPr>
          <w:rFonts w:cs="Times New Roman"/>
          <w:smallCaps/>
          <w:color w:val="002060"/>
          <w:sz w:val="36"/>
          <w:szCs w:val="36"/>
        </w:rPr>
        <w:t>and</w:t>
      </w:r>
    </w:p>
    <w:p w14:paraId="18176353" w14:textId="232C6745" w:rsidR="00DC361E" w:rsidRDefault="00DC361E" w:rsidP="00DC361E">
      <w:pPr>
        <w:jc w:val="center"/>
        <w:rPr>
          <w:rFonts w:cs="Times New Roman"/>
          <w:b/>
          <w:smallCaps/>
          <w:color w:val="002060"/>
          <w:sz w:val="36"/>
          <w:szCs w:val="36"/>
        </w:rPr>
      </w:pPr>
      <w:r w:rsidRPr="00DC361E">
        <w:rPr>
          <w:rFonts w:cs="Times New Roman"/>
          <w:b/>
          <w:smallCaps/>
          <w:color w:val="002060"/>
          <w:sz w:val="36"/>
          <w:szCs w:val="36"/>
        </w:rPr>
        <w:t>Registration information</w:t>
      </w:r>
    </w:p>
    <w:p w14:paraId="11212CCC" w14:textId="77777777" w:rsidR="0089162E" w:rsidRDefault="0089162E" w:rsidP="00DC361E">
      <w:pPr>
        <w:jc w:val="center"/>
        <w:rPr>
          <w:rFonts w:cs="Times New Roman"/>
          <w:b/>
          <w:smallCaps/>
          <w:color w:val="002060"/>
          <w:sz w:val="36"/>
          <w:szCs w:val="36"/>
        </w:rPr>
      </w:pPr>
    </w:p>
    <w:p w14:paraId="7DC5092D" w14:textId="77777777" w:rsidR="00532FD8" w:rsidRPr="00483153" w:rsidRDefault="00DC361E" w:rsidP="00DC361E">
      <w:pPr>
        <w:rPr>
          <w:sz w:val="22"/>
          <w:szCs w:val="22"/>
        </w:rPr>
      </w:pPr>
      <w:r w:rsidRPr="00483153">
        <w:rPr>
          <w:sz w:val="22"/>
          <w:szCs w:val="22"/>
        </w:rPr>
        <w:t xml:space="preserve">We are delighted you are interested in the Summer Institute on Theology and Disability! There are a </w:t>
      </w:r>
      <w:r w:rsidR="00532FD8" w:rsidRPr="00483153">
        <w:rPr>
          <w:sz w:val="22"/>
          <w:szCs w:val="22"/>
        </w:rPr>
        <w:t>number of highlights this year:</w:t>
      </w:r>
    </w:p>
    <w:p w14:paraId="40F0AEF4" w14:textId="77777777" w:rsidR="0089162E" w:rsidRDefault="0089162E" w:rsidP="00DC361E">
      <w:pPr>
        <w:rPr>
          <w:sz w:val="22"/>
          <w:szCs w:val="22"/>
        </w:rPr>
      </w:pPr>
    </w:p>
    <w:p w14:paraId="3FB51AD8" w14:textId="77777777" w:rsidR="00483153" w:rsidRPr="00483153" w:rsidRDefault="00483153" w:rsidP="00DC361E">
      <w:pPr>
        <w:rPr>
          <w:sz w:val="22"/>
          <w:szCs w:val="22"/>
        </w:rPr>
      </w:pPr>
      <w:bookmarkStart w:id="0" w:name="_GoBack"/>
      <w:bookmarkEnd w:id="0"/>
    </w:p>
    <w:p w14:paraId="69732D5C" w14:textId="3B86E60D" w:rsidR="00DC361E" w:rsidRPr="00483153" w:rsidRDefault="00532FD8" w:rsidP="00532F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83153">
        <w:rPr>
          <w:sz w:val="22"/>
          <w:szCs w:val="22"/>
        </w:rPr>
        <w:t xml:space="preserve">An </w:t>
      </w:r>
      <w:r w:rsidR="00DC361E" w:rsidRPr="00483153">
        <w:rPr>
          <w:sz w:val="22"/>
          <w:szCs w:val="22"/>
        </w:rPr>
        <w:t xml:space="preserve">opening “Community Day” with SI-TED talks by the Summer </w:t>
      </w:r>
      <w:r w:rsidRPr="00483153">
        <w:rPr>
          <w:sz w:val="22"/>
          <w:szCs w:val="22"/>
        </w:rPr>
        <w:t>Institute faculty with follow up afternoon discussion groups.</w:t>
      </w:r>
    </w:p>
    <w:p w14:paraId="7F2B4F1C" w14:textId="13E7E78C" w:rsidR="00532FD8" w:rsidRPr="00483153" w:rsidRDefault="00532FD8" w:rsidP="00532F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83153">
        <w:rPr>
          <w:sz w:val="22"/>
          <w:szCs w:val="22"/>
        </w:rPr>
        <w:t>Plenary sessions on the integration of disability concerns into seminary life and curriculum, ministries with people with intellectual and developmental disabilities, theology and profound disability, a first Ruderman Family Foundation Jewish lecture, and a first Jean Vanier Emerging Scholar lectureship.</w:t>
      </w:r>
    </w:p>
    <w:p w14:paraId="3443462C" w14:textId="5649FE3B" w:rsidR="00532FD8" w:rsidRPr="00483153" w:rsidRDefault="00532FD8" w:rsidP="00532F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83153">
        <w:rPr>
          <w:sz w:val="22"/>
          <w:szCs w:val="22"/>
        </w:rPr>
        <w:t>Thirty workshops Tuesday through Thursday along with our Ph.D. student symposium.</w:t>
      </w:r>
    </w:p>
    <w:p w14:paraId="2DC0BE1C" w14:textId="1410FE9B" w:rsidR="00532FD8" w:rsidRPr="00483153" w:rsidRDefault="00532FD8" w:rsidP="00532F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83153">
        <w:rPr>
          <w:sz w:val="22"/>
          <w:szCs w:val="22"/>
        </w:rPr>
        <w:t>Visits to the Friendship House at Western Theological Seminary and optional excursions with dinner on Wednesday evening.</w:t>
      </w:r>
    </w:p>
    <w:p w14:paraId="79783833" w14:textId="371E47C8" w:rsidR="00532FD8" w:rsidRPr="00483153" w:rsidRDefault="00532FD8" w:rsidP="00532FD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83153">
        <w:rPr>
          <w:sz w:val="22"/>
          <w:szCs w:val="22"/>
        </w:rPr>
        <w:t>The Cooperative Resource Exhibit, luncheon roundtable discussions, and lots of networking.</w:t>
      </w:r>
    </w:p>
    <w:p w14:paraId="1D2661F8" w14:textId="77777777" w:rsidR="00532FD8" w:rsidRPr="00483153" w:rsidRDefault="00532FD8" w:rsidP="00532FD8">
      <w:pPr>
        <w:rPr>
          <w:b/>
          <w:sz w:val="22"/>
          <w:szCs w:val="22"/>
        </w:rPr>
      </w:pPr>
    </w:p>
    <w:p w14:paraId="223F66F1" w14:textId="755CE205" w:rsidR="0089162E" w:rsidRPr="00483153" w:rsidRDefault="0089162E" w:rsidP="00532FD8">
      <w:pPr>
        <w:rPr>
          <w:b/>
          <w:sz w:val="22"/>
          <w:szCs w:val="22"/>
          <w:u w:val="single"/>
        </w:rPr>
      </w:pPr>
      <w:r w:rsidRPr="00483153">
        <w:rPr>
          <w:b/>
          <w:sz w:val="22"/>
          <w:szCs w:val="22"/>
          <w:u w:val="single"/>
        </w:rPr>
        <w:t>REGISTRATION</w:t>
      </w:r>
    </w:p>
    <w:p w14:paraId="48EA20F8" w14:textId="13DA25AF" w:rsidR="0089162E" w:rsidRDefault="00532FD8" w:rsidP="00532FD8">
      <w:pPr>
        <w:rPr>
          <w:sz w:val="22"/>
          <w:szCs w:val="22"/>
        </w:rPr>
      </w:pPr>
      <w:r w:rsidRPr="00483153">
        <w:rPr>
          <w:sz w:val="22"/>
          <w:szCs w:val="22"/>
        </w:rPr>
        <w:t>Western Theological Seminary and Hope College are serving as our hosts. The REGISTRATION process is bein</w:t>
      </w:r>
      <w:r w:rsidR="0089162E" w:rsidRPr="00483153">
        <w:rPr>
          <w:sz w:val="22"/>
          <w:szCs w:val="22"/>
        </w:rPr>
        <w:t>g handled through Hope College, where you can register and reserve lodging at Hope College sites at the same time.  The registration website is:</w:t>
      </w:r>
      <w:r w:rsidR="00301086">
        <w:rPr>
          <w:sz w:val="22"/>
          <w:szCs w:val="22"/>
        </w:rPr>
        <w:t xml:space="preserve"> </w:t>
      </w:r>
      <w:hyperlink r:id="rId9" w:history="1">
        <w:r w:rsidR="00301086" w:rsidRPr="00A45CFE">
          <w:rPr>
            <w:rStyle w:val="Hyperlink"/>
            <w:sz w:val="22"/>
            <w:szCs w:val="22"/>
          </w:rPr>
          <w:t>http://eventreg.hope.edu/EmsRegics/SITD2016</w:t>
        </w:r>
      </w:hyperlink>
      <w:r w:rsidR="00301086">
        <w:rPr>
          <w:sz w:val="22"/>
          <w:szCs w:val="22"/>
        </w:rPr>
        <w:t>.</w:t>
      </w:r>
    </w:p>
    <w:p w14:paraId="637A2B66" w14:textId="77777777" w:rsidR="0089162E" w:rsidRPr="00483153" w:rsidRDefault="0089162E" w:rsidP="00532FD8">
      <w:pPr>
        <w:rPr>
          <w:sz w:val="22"/>
          <w:szCs w:val="22"/>
        </w:rPr>
      </w:pPr>
    </w:p>
    <w:p w14:paraId="0757DC0C" w14:textId="50A16025" w:rsidR="0089162E" w:rsidRPr="00483153" w:rsidRDefault="0089162E" w:rsidP="00532FD8">
      <w:pPr>
        <w:rPr>
          <w:b/>
          <w:sz w:val="22"/>
          <w:szCs w:val="22"/>
          <w:u w:val="single"/>
        </w:rPr>
      </w:pPr>
      <w:r w:rsidRPr="00483153">
        <w:rPr>
          <w:b/>
          <w:sz w:val="22"/>
          <w:szCs w:val="22"/>
          <w:u w:val="single"/>
        </w:rPr>
        <w:t>SUMMER INSTITUTE INFORMATION</w:t>
      </w:r>
    </w:p>
    <w:p w14:paraId="7C52375C" w14:textId="77777777" w:rsidR="0089162E" w:rsidRPr="00483153" w:rsidRDefault="0089162E" w:rsidP="00532FD8">
      <w:pPr>
        <w:rPr>
          <w:sz w:val="22"/>
          <w:szCs w:val="22"/>
        </w:rPr>
      </w:pPr>
      <w:r w:rsidRPr="00483153">
        <w:rPr>
          <w:sz w:val="22"/>
          <w:szCs w:val="22"/>
        </w:rPr>
        <w:t xml:space="preserve">The Summer Institute is now one of the projects of the national Collaborative on Faith and Disability.  Our website is </w:t>
      </w:r>
      <w:hyperlink r:id="rId10" w:history="1">
        <w:r w:rsidRPr="00483153">
          <w:rPr>
            <w:rStyle w:val="Hyperlink"/>
            <w:sz w:val="22"/>
            <w:szCs w:val="22"/>
          </w:rPr>
          <w:t>http://faithanddisability.org/projects/summer-institute/</w:t>
        </w:r>
      </w:hyperlink>
      <w:r w:rsidRPr="00483153">
        <w:rPr>
          <w:sz w:val="22"/>
          <w:szCs w:val="22"/>
        </w:rPr>
        <w:t>. Along with this Overview, you will find additional information on the 2016 Summer Institute, including:</w:t>
      </w:r>
    </w:p>
    <w:p w14:paraId="42742730" w14:textId="77777777" w:rsidR="0089162E" w:rsidRPr="00483153" w:rsidRDefault="0089162E" w:rsidP="00532FD8">
      <w:pPr>
        <w:rPr>
          <w:sz w:val="22"/>
          <w:szCs w:val="22"/>
        </w:rPr>
      </w:pPr>
    </w:p>
    <w:p w14:paraId="04B94D60" w14:textId="518B8AF5" w:rsidR="0089162E" w:rsidRPr="00483153" w:rsidRDefault="0089162E" w:rsidP="0089162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3153">
        <w:rPr>
          <w:sz w:val="22"/>
          <w:szCs w:val="22"/>
        </w:rPr>
        <w:t>The Week at a Glance schedule, in table form.</w:t>
      </w:r>
    </w:p>
    <w:p w14:paraId="3772FE1E" w14:textId="59B81117" w:rsidR="0089162E" w:rsidRPr="00483153" w:rsidRDefault="00301086" w:rsidP="0089162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Weekly S</w:t>
      </w:r>
      <w:r w:rsidR="0089162E" w:rsidRPr="00483153">
        <w:rPr>
          <w:sz w:val="22"/>
          <w:szCs w:val="22"/>
        </w:rPr>
        <w:t>chedule in Word format, no table.</w:t>
      </w:r>
    </w:p>
    <w:p w14:paraId="4CFF47D6" w14:textId="2CD985DF" w:rsidR="0089162E" w:rsidRPr="00483153" w:rsidRDefault="0089162E" w:rsidP="0089162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3153">
        <w:rPr>
          <w:sz w:val="22"/>
          <w:szCs w:val="22"/>
        </w:rPr>
        <w:t>Scholarship Application Process</w:t>
      </w:r>
      <w:r w:rsidR="00483153">
        <w:rPr>
          <w:sz w:val="22"/>
          <w:szCs w:val="22"/>
        </w:rPr>
        <w:t>.</w:t>
      </w:r>
    </w:p>
    <w:p w14:paraId="31D2813C" w14:textId="2FF188D1" w:rsidR="0089162E" w:rsidRPr="00483153" w:rsidRDefault="0089162E" w:rsidP="0089162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3153">
        <w:rPr>
          <w:sz w:val="22"/>
          <w:szCs w:val="22"/>
        </w:rPr>
        <w:t>Cooperative Resource Exhibit Entry Form and Process</w:t>
      </w:r>
      <w:r w:rsidR="00483153">
        <w:rPr>
          <w:sz w:val="22"/>
          <w:szCs w:val="22"/>
        </w:rPr>
        <w:t>.</w:t>
      </w:r>
    </w:p>
    <w:p w14:paraId="6A353DE1" w14:textId="601A745E" w:rsidR="0089162E" w:rsidRPr="00483153" w:rsidRDefault="0089162E" w:rsidP="0089162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3153">
        <w:rPr>
          <w:sz w:val="22"/>
          <w:szCs w:val="22"/>
        </w:rPr>
        <w:t>Listing of the scheduled Workshops. (Days are not yet assigned)</w:t>
      </w:r>
      <w:r w:rsidR="00483153">
        <w:rPr>
          <w:sz w:val="22"/>
          <w:szCs w:val="22"/>
        </w:rPr>
        <w:t>.</w:t>
      </w:r>
    </w:p>
    <w:p w14:paraId="7C0CB5A0" w14:textId="7F8D454D" w:rsidR="0089162E" w:rsidRPr="00483153" w:rsidRDefault="0089162E" w:rsidP="0089162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3153">
        <w:rPr>
          <w:sz w:val="22"/>
          <w:szCs w:val="22"/>
        </w:rPr>
        <w:t>Information and registration process for leading a roundtable luncheon discussion on a topic of your choosing. (A chance to network with others with similar interests)</w:t>
      </w:r>
    </w:p>
    <w:p w14:paraId="4FB3730E" w14:textId="77777777" w:rsidR="0089162E" w:rsidRPr="00483153" w:rsidRDefault="0089162E" w:rsidP="0089162E">
      <w:pPr>
        <w:rPr>
          <w:b/>
          <w:sz w:val="22"/>
          <w:szCs w:val="22"/>
          <w:u w:val="single"/>
        </w:rPr>
      </w:pPr>
    </w:p>
    <w:p w14:paraId="32C26CA2" w14:textId="67CE58CB" w:rsidR="0089162E" w:rsidRPr="00483153" w:rsidRDefault="0089162E" w:rsidP="0089162E">
      <w:pPr>
        <w:rPr>
          <w:b/>
          <w:sz w:val="22"/>
          <w:szCs w:val="22"/>
          <w:u w:val="single"/>
        </w:rPr>
      </w:pPr>
      <w:r w:rsidRPr="00483153">
        <w:rPr>
          <w:b/>
          <w:sz w:val="22"/>
          <w:szCs w:val="22"/>
          <w:u w:val="single"/>
        </w:rPr>
        <w:t>SPONSORS</w:t>
      </w:r>
    </w:p>
    <w:p w14:paraId="680B7E88" w14:textId="590F9515" w:rsidR="0089162E" w:rsidRDefault="0089162E" w:rsidP="0089162E">
      <w:pPr>
        <w:rPr>
          <w:b/>
          <w:u w:val="single"/>
        </w:rPr>
      </w:pPr>
      <w:r w:rsidRPr="00483153">
        <w:rPr>
          <w:sz w:val="22"/>
          <w:szCs w:val="22"/>
        </w:rPr>
        <w:t>The Summer Institute could not happen without sponsorships</w:t>
      </w:r>
      <w:r w:rsidR="00483153" w:rsidRPr="00483153">
        <w:rPr>
          <w:sz w:val="22"/>
          <w:szCs w:val="22"/>
        </w:rPr>
        <w:t>. We are very grateful to our current sponsors: the</w:t>
      </w:r>
      <w:r w:rsidR="00483153" w:rsidRPr="00A0625F">
        <w:rPr>
          <w:b/>
          <w:sz w:val="22"/>
          <w:szCs w:val="22"/>
        </w:rPr>
        <w:t xml:space="preserve"> Myers Foundation </w:t>
      </w:r>
      <w:r w:rsidR="00483153" w:rsidRPr="00483153">
        <w:rPr>
          <w:sz w:val="22"/>
          <w:szCs w:val="22"/>
        </w:rPr>
        <w:t xml:space="preserve">of Holland, Michigan, the </w:t>
      </w:r>
      <w:r w:rsidR="00483153" w:rsidRPr="00A0625F">
        <w:rPr>
          <w:b/>
          <w:sz w:val="22"/>
          <w:szCs w:val="22"/>
        </w:rPr>
        <w:t xml:space="preserve">Ruderman Family Foundation </w:t>
      </w:r>
      <w:r w:rsidR="00483153" w:rsidRPr="00483153">
        <w:rPr>
          <w:sz w:val="22"/>
          <w:szCs w:val="22"/>
        </w:rPr>
        <w:t xml:space="preserve">of Boston, the </w:t>
      </w:r>
      <w:r w:rsidR="00483153" w:rsidRPr="00A0625F">
        <w:rPr>
          <w:b/>
          <w:sz w:val="22"/>
          <w:szCs w:val="22"/>
        </w:rPr>
        <w:t>Developmental Disabilities Institute</w:t>
      </w:r>
      <w:r w:rsidR="00483153" w:rsidRPr="00483153">
        <w:rPr>
          <w:sz w:val="22"/>
          <w:szCs w:val="22"/>
        </w:rPr>
        <w:t xml:space="preserve"> at Wayne St</w:t>
      </w:r>
      <w:r w:rsidR="00A0625F">
        <w:rPr>
          <w:sz w:val="22"/>
          <w:szCs w:val="22"/>
        </w:rPr>
        <w:t xml:space="preserve">ate University in Michigan, </w:t>
      </w:r>
      <w:r w:rsidR="00483153" w:rsidRPr="00483153">
        <w:rPr>
          <w:sz w:val="22"/>
          <w:szCs w:val="22"/>
        </w:rPr>
        <w:t xml:space="preserve">the </w:t>
      </w:r>
      <w:r w:rsidR="00483153" w:rsidRPr="00A0625F">
        <w:rPr>
          <w:b/>
          <w:sz w:val="22"/>
          <w:szCs w:val="22"/>
        </w:rPr>
        <w:t>Calvin Institute for Chr</w:t>
      </w:r>
      <w:r w:rsidR="00A0625F" w:rsidRPr="00A0625F">
        <w:rPr>
          <w:b/>
          <w:sz w:val="22"/>
          <w:szCs w:val="22"/>
        </w:rPr>
        <w:t>istian Worship</w:t>
      </w:r>
      <w:r w:rsidR="00A0625F">
        <w:rPr>
          <w:sz w:val="22"/>
          <w:szCs w:val="22"/>
        </w:rPr>
        <w:t xml:space="preserve"> in Grand Rapids and the </w:t>
      </w:r>
      <w:r w:rsidR="00A0625F" w:rsidRPr="00A0625F">
        <w:rPr>
          <w:b/>
          <w:sz w:val="22"/>
          <w:szCs w:val="22"/>
        </w:rPr>
        <w:t>ELCA Disabilities Ministries Team</w:t>
      </w:r>
      <w:r w:rsidR="00A0625F">
        <w:rPr>
          <w:sz w:val="22"/>
          <w:szCs w:val="22"/>
        </w:rPr>
        <w:t xml:space="preserve">. </w:t>
      </w:r>
      <w:r w:rsidR="00483153" w:rsidRPr="00483153">
        <w:rPr>
          <w:sz w:val="22"/>
          <w:szCs w:val="22"/>
        </w:rPr>
        <w:t xml:space="preserve">Additional sponsors </w:t>
      </w:r>
      <w:r w:rsidR="00483153">
        <w:rPr>
          <w:sz w:val="22"/>
          <w:szCs w:val="22"/>
        </w:rPr>
        <w:t xml:space="preserve">are welcome. Sponsors enable additional scholarships and ongoing planning for the Summer Institutes.  For information, contact Bill Gaventa, Director, at </w:t>
      </w:r>
      <w:hyperlink r:id="rId11" w:history="1">
        <w:r w:rsidR="00483153" w:rsidRPr="00E21927">
          <w:rPr>
            <w:rStyle w:val="Hyperlink"/>
            <w:sz w:val="22"/>
            <w:szCs w:val="22"/>
          </w:rPr>
          <w:t>bill.gaventa@gmail.com</w:t>
        </w:r>
      </w:hyperlink>
      <w:r w:rsidR="00483153">
        <w:rPr>
          <w:sz w:val="22"/>
          <w:szCs w:val="22"/>
        </w:rPr>
        <w:t xml:space="preserve"> </w:t>
      </w:r>
    </w:p>
    <w:p w14:paraId="1C020897" w14:textId="77777777" w:rsidR="0089162E" w:rsidRPr="0089162E" w:rsidRDefault="0089162E" w:rsidP="0089162E">
      <w:pPr>
        <w:rPr>
          <w:b/>
          <w:u w:val="single"/>
        </w:rPr>
      </w:pPr>
    </w:p>
    <w:sectPr w:rsidR="0089162E" w:rsidRPr="0089162E" w:rsidSect="00EC56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2A6E" w14:textId="77777777" w:rsidR="00301086" w:rsidRDefault="00301086" w:rsidP="00301086">
      <w:r>
        <w:separator/>
      </w:r>
    </w:p>
  </w:endnote>
  <w:endnote w:type="continuationSeparator" w:id="0">
    <w:p w14:paraId="500C6AC0" w14:textId="77777777" w:rsidR="00301086" w:rsidRDefault="00301086" w:rsidP="0030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AB93" w14:textId="77777777" w:rsidR="00301086" w:rsidRDefault="003010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341B" w14:textId="6BC82D22" w:rsidR="00301086" w:rsidRDefault="00301086">
    <w:pPr>
      <w:pStyle w:val="Footer"/>
    </w:pPr>
    <w:r w:rsidRPr="00301086">
      <w:rPr>
        <w:sz w:val="22"/>
        <w:szCs w:val="22"/>
      </w:rPr>
      <w:t>Online Registration for Attendees and Exhibitors</w:t>
    </w:r>
    <w:r>
      <w:t xml:space="preserve">: </w:t>
    </w:r>
    <w:hyperlink r:id="rId1" w:history="1">
      <w:r w:rsidRPr="00A45CFE">
        <w:rPr>
          <w:rStyle w:val="Hyperlink"/>
        </w:rPr>
        <w:t>http://eventreg.hope.edu/EmsRegics/SITD2016</w:t>
      </w:r>
    </w:hyperlink>
  </w:p>
  <w:p w14:paraId="5AE6565F" w14:textId="77777777" w:rsidR="00301086" w:rsidRDefault="003010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BB66" w14:textId="77777777" w:rsidR="00301086" w:rsidRDefault="003010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2B83" w14:textId="77777777" w:rsidR="00301086" w:rsidRDefault="00301086" w:rsidP="00301086">
      <w:r>
        <w:separator/>
      </w:r>
    </w:p>
  </w:footnote>
  <w:footnote w:type="continuationSeparator" w:id="0">
    <w:p w14:paraId="5E416534" w14:textId="77777777" w:rsidR="00301086" w:rsidRDefault="00301086" w:rsidP="003010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5BDF" w14:textId="77777777" w:rsidR="00301086" w:rsidRDefault="003010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7A60" w14:textId="77777777" w:rsidR="00301086" w:rsidRDefault="003010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6CBAC" w14:textId="77777777" w:rsidR="00301086" w:rsidRDefault="003010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91"/>
    <w:multiLevelType w:val="hybridMultilevel"/>
    <w:tmpl w:val="E8C0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521"/>
    <w:multiLevelType w:val="hybridMultilevel"/>
    <w:tmpl w:val="41D4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166B"/>
    <w:multiLevelType w:val="hybridMultilevel"/>
    <w:tmpl w:val="592C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7E5B"/>
    <w:multiLevelType w:val="hybridMultilevel"/>
    <w:tmpl w:val="4860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92ADC"/>
    <w:multiLevelType w:val="hybridMultilevel"/>
    <w:tmpl w:val="C9F8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46AC5"/>
    <w:multiLevelType w:val="hybridMultilevel"/>
    <w:tmpl w:val="99EC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240AA"/>
    <w:multiLevelType w:val="hybridMultilevel"/>
    <w:tmpl w:val="1B7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790"/>
    <w:multiLevelType w:val="multilevel"/>
    <w:tmpl w:val="BD5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93452"/>
    <w:multiLevelType w:val="hybridMultilevel"/>
    <w:tmpl w:val="F268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7101"/>
    <w:multiLevelType w:val="hybridMultilevel"/>
    <w:tmpl w:val="F2CAC06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1"/>
    <w:rsid w:val="00084A35"/>
    <w:rsid w:val="000D4D5C"/>
    <w:rsid w:val="00301086"/>
    <w:rsid w:val="00316D84"/>
    <w:rsid w:val="004323E5"/>
    <w:rsid w:val="0047667D"/>
    <w:rsid w:val="00483153"/>
    <w:rsid w:val="004A10EA"/>
    <w:rsid w:val="004E211F"/>
    <w:rsid w:val="00532FD8"/>
    <w:rsid w:val="007D29F8"/>
    <w:rsid w:val="00866622"/>
    <w:rsid w:val="0089162E"/>
    <w:rsid w:val="009173A3"/>
    <w:rsid w:val="00A0625F"/>
    <w:rsid w:val="00A2442F"/>
    <w:rsid w:val="00C33944"/>
    <w:rsid w:val="00C413C1"/>
    <w:rsid w:val="00DC361E"/>
    <w:rsid w:val="00E324B2"/>
    <w:rsid w:val="00E74438"/>
    <w:rsid w:val="00EC56D6"/>
    <w:rsid w:val="00FA0347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26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86"/>
  </w:style>
  <w:style w:type="paragraph" w:styleId="Footer">
    <w:name w:val="footer"/>
    <w:basedOn w:val="Normal"/>
    <w:link w:val="FooterChar"/>
    <w:uiPriority w:val="99"/>
    <w:unhideWhenUsed/>
    <w:rsid w:val="0030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86"/>
  </w:style>
  <w:style w:type="paragraph" w:styleId="Footer">
    <w:name w:val="footer"/>
    <w:basedOn w:val="Normal"/>
    <w:link w:val="FooterChar"/>
    <w:uiPriority w:val="99"/>
    <w:unhideWhenUsed/>
    <w:rsid w:val="0030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ll.gaventa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ventreg.hope.edu/EmsRegics/SITD2016" TargetMode="External"/><Relationship Id="rId10" Type="http://schemas.openxmlformats.org/officeDocument/2006/relationships/hyperlink" Target="http://faithanddisability.org/projects/summer-institut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ventreg.hope.edu/EmsRegics/SITD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Gaventa</dc:creator>
  <cp:keywords/>
  <dc:description/>
  <cp:lastModifiedBy>William Gaventa</cp:lastModifiedBy>
  <cp:revision>2</cp:revision>
  <dcterms:created xsi:type="dcterms:W3CDTF">2016-02-17T14:44:00Z</dcterms:created>
  <dcterms:modified xsi:type="dcterms:W3CDTF">2016-02-17T14:44:00Z</dcterms:modified>
</cp:coreProperties>
</file>