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D32F69" w14:textId="521E98F2" w:rsidR="002144BE" w:rsidRPr="00800942" w:rsidRDefault="00F63DD4" w:rsidP="00F63DD4">
      <w:pPr>
        <w:rPr>
          <w:rFonts w:ascii="Arial" w:hAnsi="Arial" w:cs="Arial"/>
          <w:sz w:val="22"/>
          <w:szCs w:val="22"/>
        </w:rPr>
      </w:pPr>
      <w:r w:rsidRPr="00800942">
        <w:rPr>
          <w:rFonts w:ascii="Arial" w:hAnsi="Arial" w:cs="Arial"/>
          <w:noProof/>
          <w:sz w:val="22"/>
          <w:szCs w:val="22"/>
        </w:rPr>
        <mc:AlternateContent>
          <mc:Choice Requires="wps">
            <w:drawing>
              <wp:anchor distT="0" distB="0" distL="114300" distR="114300" simplePos="0" relativeHeight="251659264" behindDoc="0" locked="0" layoutInCell="1" allowOverlap="1" wp14:anchorId="08FB8AEC" wp14:editId="3E222E09">
                <wp:simplePos x="0" y="0"/>
                <wp:positionH relativeFrom="column">
                  <wp:posOffset>3726180</wp:posOffset>
                </wp:positionH>
                <wp:positionV relativeFrom="paragraph">
                  <wp:posOffset>258282</wp:posOffset>
                </wp:positionV>
                <wp:extent cx="2645423" cy="529401"/>
                <wp:effectExtent l="0" t="0" r="0" b="4445"/>
                <wp:wrapNone/>
                <wp:docPr id="9" name="Text Box 9"/>
                <wp:cNvGraphicFramePr/>
                <a:graphic xmlns:a="http://schemas.openxmlformats.org/drawingml/2006/main">
                  <a:graphicData uri="http://schemas.microsoft.com/office/word/2010/wordprocessingShape">
                    <wps:wsp>
                      <wps:cNvSpPr txBox="1"/>
                      <wps:spPr>
                        <a:xfrm rot="10800000" flipV="1">
                          <a:off x="0" y="0"/>
                          <a:ext cx="2645423" cy="5294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E0C18" w14:textId="4E35F9CA" w:rsidR="00355EAD" w:rsidRPr="00F63DD4" w:rsidRDefault="00800942" w:rsidP="00F63DD4">
                            <w:pPr>
                              <w:jc w:val="right"/>
                              <w:rPr>
                                <w:rFonts w:ascii="Arial" w:hAnsi="Arial"/>
                                <w:color w:val="E36C0A" w:themeColor="accent6" w:themeShade="BF"/>
                              </w:rPr>
                            </w:pPr>
                            <w:r>
                              <w:rPr>
                                <w:rFonts w:ascii="Arial" w:hAnsi="Arial"/>
                                <w:color w:val="E36C0A" w:themeColor="accent6" w:themeShade="BF"/>
                              </w:rPr>
                              <w:t>May 23-</w:t>
                            </w:r>
                            <w:proofErr w:type="gramStart"/>
                            <w:r>
                              <w:rPr>
                                <w:rFonts w:ascii="Arial" w:hAnsi="Arial"/>
                                <w:color w:val="E36C0A" w:themeColor="accent6" w:themeShade="BF"/>
                              </w:rPr>
                              <w:t>26  |</w:t>
                            </w:r>
                            <w:proofErr w:type="gramEnd"/>
                            <w:r>
                              <w:rPr>
                                <w:rFonts w:ascii="Arial" w:hAnsi="Arial"/>
                                <w:color w:val="E36C0A" w:themeColor="accent6" w:themeShade="BF"/>
                              </w:rPr>
                              <w:t xml:space="preserve"> Holland, MI</w:t>
                            </w:r>
                            <w:r w:rsidR="00355EAD" w:rsidRPr="00F63DD4">
                              <w:rPr>
                                <w:rFonts w:ascii="Arial" w:hAnsi="Arial"/>
                                <w:color w:val="E36C0A" w:themeColor="accent6" w:themeShade="BF"/>
                              </w:rPr>
                              <w:t xml:space="preserve"> </w:t>
                            </w:r>
                          </w:p>
                          <w:p w14:paraId="3D42BC47" w14:textId="77777777" w:rsidR="00355EAD" w:rsidRDefault="00355EAD" w:rsidP="00F63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B8AEC" id="_x0000_t202" coordsize="21600,21600" o:spt="202" path="m0,0l0,21600,21600,21600,21600,0xe">
                <v:stroke joinstyle="miter"/>
                <v:path gradientshapeok="t" o:connecttype="rect"/>
              </v:shapetype>
              <v:shape id="Text Box 9" o:spid="_x0000_s1026" type="#_x0000_t202" style="position:absolute;margin-left:293.4pt;margin-top:20.35pt;width:208.3pt;height:41.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" filled="f" stroked="f">
                <v:textbox>
                  <w:txbxContent>
                    <w:p w14:paraId="0F9E0C18" w14:textId="4E35F9CA" w:rsidR="00355EAD" w:rsidRPr="00F63DD4" w:rsidRDefault="00800942" w:rsidP="00F63DD4">
                      <w:pPr>
                        <w:jc w:val="right"/>
                        <w:rPr>
                          <w:rFonts w:ascii="Arial" w:hAnsi="Arial"/>
                          <w:color w:val="E36C0A" w:themeColor="accent6" w:themeShade="BF"/>
                        </w:rPr>
                      </w:pPr>
                      <w:r>
                        <w:rPr>
                          <w:rFonts w:ascii="Arial" w:hAnsi="Arial"/>
                          <w:color w:val="E36C0A" w:themeColor="accent6" w:themeShade="BF"/>
                        </w:rPr>
                        <w:t>May 23-</w:t>
                      </w:r>
                      <w:proofErr w:type="gramStart"/>
                      <w:r>
                        <w:rPr>
                          <w:rFonts w:ascii="Arial" w:hAnsi="Arial"/>
                          <w:color w:val="E36C0A" w:themeColor="accent6" w:themeShade="BF"/>
                        </w:rPr>
                        <w:t>26  |</w:t>
                      </w:r>
                      <w:proofErr w:type="gramEnd"/>
                      <w:r>
                        <w:rPr>
                          <w:rFonts w:ascii="Arial" w:hAnsi="Arial"/>
                          <w:color w:val="E36C0A" w:themeColor="accent6" w:themeShade="BF"/>
                        </w:rPr>
                        <w:t xml:space="preserve"> Holland, MI</w:t>
                      </w:r>
                      <w:r w:rsidR="00355EAD" w:rsidRPr="00F63DD4">
                        <w:rPr>
                          <w:rFonts w:ascii="Arial" w:hAnsi="Arial"/>
                          <w:color w:val="E36C0A" w:themeColor="accent6" w:themeShade="BF"/>
                        </w:rPr>
                        <w:t xml:space="preserve"> </w:t>
                      </w:r>
                    </w:p>
                    <w:p w14:paraId="3D42BC47" w14:textId="77777777" w:rsidR="00355EAD" w:rsidRDefault="00355EAD" w:rsidP="00F63DD4"/>
                  </w:txbxContent>
                </v:textbox>
              </v:shape>
            </w:pict>
          </mc:Fallback>
        </mc:AlternateContent>
      </w:r>
    </w:p>
    <w:p w14:paraId="40E57DD3" w14:textId="77777777" w:rsidR="002144BE" w:rsidRPr="00800942" w:rsidRDefault="002144BE" w:rsidP="002144BE">
      <w:pPr>
        <w:rPr>
          <w:rFonts w:ascii="Arial" w:hAnsi="Arial" w:cs="Arial"/>
          <w:sz w:val="22"/>
          <w:szCs w:val="22"/>
        </w:rPr>
      </w:pPr>
    </w:p>
    <w:p w14:paraId="386A1221" w14:textId="77777777" w:rsidR="002144BE" w:rsidRPr="00800942" w:rsidRDefault="002144BE" w:rsidP="002144BE">
      <w:pPr>
        <w:rPr>
          <w:rFonts w:ascii="Arial" w:hAnsi="Arial" w:cs="Arial"/>
          <w:sz w:val="22"/>
          <w:szCs w:val="22"/>
        </w:rPr>
      </w:pPr>
    </w:p>
    <w:p w14:paraId="19CE006E" w14:textId="77777777" w:rsidR="002144BE" w:rsidRPr="00800942" w:rsidRDefault="002144BE" w:rsidP="002144BE">
      <w:pPr>
        <w:rPr>
          <w:rFonts w:ascii="Arial" w:hAnsi="Arial" w:cs="Arial"/>
          <w:sz w:val="22"/>
          <w:szCs w:val="22"/>
        </w:rPr>
      </w:pPr>
    </w:p>
    <w:p w14:paraId="5EBBEFAC" w14:textId="77777777" w:rsidR="00355EAD" w:rsidRPr="00800942" w:rsidRDefault="00355EAD" w:rsidP="002144BE">
      <w:pPr>
        <w:rPr>
          <w:rFonts w:ascii="Arial" w:hAnsi="Arial" w:cs="Arial"/>
          <w:sz w:val="22"/>
          <w:szCs w:val="22"/>
        </w:rPr>
      </w:pPr>
    </w:p>
    <w:p w14:paraId="29F959C0" w14:textId="4E6CE7F5" w:rsidR="00355EAD" w:rsidRPr="00800942" w:rsidRDefault="00800942" w:rsidP="00355EAD">
      <w:pPr>
        <w:jc w:val="center"/>
        <w:rPr>
          <w:rFonts w:ascii="Arial" w:hAnsi="Arial" w:cs="Arial"/>
          <w:sz w:val="22"/>
          <w:szCs w:val="22"/>
        </w:rPr>
      </w:pPr>
      <w:r w:rsidRPr="00800942">
        <w:rPr>
          <w:rFonts w:ascii="Arial" w:hAnsi="Arial" w:cs="Arial"/>
          <w:sz w:val="22"/>
          <w:szCs w:val="22"/>
        </w:rPr>
        <w:t>The 2016</w:t>
      </w:r>
      <w:r w:rsidR="00355EAD" w:rsidRPr="00800942">
        <w:rPr>
          <w:rFonts w:ascii="Arial" w:hAnsi="Arial" w:cs="Arial"/>
          <w:sz w:val="22"/>
          <w:szCs w:val="22"/>
        </w:rPr>
        <w:t xml:space="preserve"> Summer Institute on Theology and Disability</w:t>
      </w:r>
    </w:p>
    <w:p w14:paraId="430B6F41" w14:textId="28B7F4DE" w:rsidR="00800942" w:rsidRPr="00800942" w:rsidRDefault="00800942" w:rsidP="00355EAD">
      <w:pPr>
        <w:jc w:val="center"/>
        <w:rPr>
          <w:rFonts w:ascii="Arial" w:hAnsi="Arial" w:cs="Arial"/>
          <w:sz w:val="22"/>
          <w:szCs w:val="22"/>
        </w:rPr>
      </w:pPr>
      <w:r w:rsidRPr="00800942">
        <w:rPr>
          <w:rFonts w:ascii="Arial" w:hAnsi="Arial" w:cs="Arial"/>
          <w:sz w:val="22"/>
          <w:szCs w:val="22"/>
        </w:rPr>
        <w:t>Our Vision and Future</w:t>
      </w:r>
    </w:p>
    <w:p w14:paraId="621B39A3" w14:textId="77777777" w:rsidR="00355EAD" w:rsidRPr="00800942" w:rsidRDefault="00355EAD" w:rsidP="00355EAD">
      <w:pPr>
        <w:rPr>
          <w:rFonts w:ascii="Arial" w:hAnsi="Arial" w:cs="Arial"/>
          <w:sz w:val="22"/>
          <w:szCs w:val="22"/>
        </w:rPr>
      </w:pPr>
    </w:p>
    <w:p w14:paraId="1A20E279" w14:textId="77777777" w:rsidR="00800942" w:rsidRPr="00800942" w:rsidRDefault="00800942" w:rsidP="00800942">
      <w:pPr>
        <w:rPr>
          <w:rFonts w:ascii="Arial" w:hAnsi="Arial" w:cs="Arial"/>
          <w:sz w:val="22"/>
          <w:szCs w:val="22"/>
        </w:rPr>
      </w:pPr>
      <w:r w:rsidRPr="00800942">
        <w:rPr>
          <w:rFonts w:ascii="Arial" w:hAnsi="Arial" w:cs="Arial"/>
          <w:b/>
          <w:bCs/>
          <w:color w:val="000000"/>
          <w:sz w:val="22"/>
          <w:szCs w:val="22"/>
          <w:u w:val="single"/>
        </w:rPr>
        <w:t xml:space="preserve">Vision </w:t>
      </w:r>
      <w:r w:rsidRPr="00800942">
        <w:rPr>
          <w:rFonts w:ascii="Arial" w:eastAsia="Times New Roman" w:hAnsi="Arial" w:cs="Arial"/>
          <w:sz w:val="22"/>
          <w:szCs w:val="22"/>
        </w:rPr>
        <w:br/>
      </w:r>
    </w:p>
    <w:p w14:paraId="7A9D0635" w14:textId="77777777" w:rsidR="00800942" w:rsidRPr="00800942" w:rsidRDefault="00800942" w:rsidP="00800942">
      <w:pPr>
        <w:rPr>
          <w:rFonts w:ascii="Arial" w:hAnsi="Arial" w:cs="Arial"/>
          <w:sz w:val="22"/>
          <w:szCs w:val="22"/>
        </w:rPr>
      </w:pPr>
      <w:r w:rsidRPr="00800942">
        <w:rPr>
          <w:rFonts w:ascii="Arial" w:hAnsi="Arial" w:cs="Arial"/>
          <w:color w:val="000000"/>
          <w:sz w:val="22"/>
          <w:szCs w:val="22"/>
        </w:rPr>
        <w:t>The vision of the Summer Institute on Theology and Disability is to expand the depth and breadth of theological inquiry and resources that address and include the gifts, needs, and contributions of people with disabilities and their families to theological learning and religious practice.</w:t>
      </w:r>
      <w:r w:rsidRPr="00800942">
        <w:rPr>
          <w:rFonts w:ascii="Arial" w:eastAsia="Times New Roman" w:hAnsi="Arial" w:cs="Arial"/>
          <w:sz w:val="22"/>
          <w:szCs w:val="22"/>
        </w:rPr>
        <w:br/>
      </w:r>
    </w:p>
    <w:p w14:paraId="75041FAE" w14:textId="77777777" w:rsidR="00800942" w:rsidRPr="00800942" w:rsidRDefault="00800942" w:rsidP="00800942">
      <w:pPr>
        <w:rPr>
          <w:rFonts w:ascii="Arial" w:hAnsi="Arial" w:cs="Arial"/>
          <w:sz w:val="22"/>
          <w:szCs w:val="22"/>
        </w:rPr>
      </w:pPr>
      <w:r w:rsidRPr="00800942">
        <w:rPr>
          <w:rFonts w:ascii="Arial" w:hAnsi="Arial" w:cs="Arial"/>
          <w:color w:val="000000"/>
          <w:sz w:val="22"/>
          <w:szCs w:val="22"/>
        </w:rPr>
        <w:t>The Summer Institute works toward that vision by:</w:t>
      </w:r>
      <w:r w:rsidRPr="00800942">
        <w:rPr>
          <w:rFonts w:ascii="Arial" w:eastAsia="Times New Roman" w:hAnsi="Arial" w:cs="Arial"/>
          <w:sz w:val="22"/>
          <w:szCs w:val="22"/>
        </w:rPr>
        <w:br/>
      </w:r>
    </w:p>
    <w:p w14:paraId="3A403CF0" w14:textId="77777777" w:rsidR="00800942" w:rsidRPr="00800942" w:rsidRDefault="00800942" w:rsidP="00800942">
      <w:pPr>
        <w:numPr>
          <w:ilvl w:val="0"/>
          <w:numId w:val="1"/>
        </w:numPr>
        <w:tabs>
          <w:tab w:val="clear" w:pos="720"/>
          <w:tab w:val="num" w:pos="360"/>
        </w:tabs>
        <w:ind w:left="360"/>
        <w:textAlignment w:val="baseline"/>
        <w:rPr>
          <w:rFonts w:ascii="Arial" w:hAnsi="Arial" w:cs="Arial"/>
          <w:color w:val="000000"/>
          <w:sz w:val="22"/>
          <w:szCs w:val="22"/>
        </w:rPr>
      </w:pPr>
      <w:r w:rsidRPr="00800942">
        <w:rPr>
          <w:rFonts w:ascii="Arial" w:hAnsi="Arial" w:cs="Arial"/>
          <w:color w:val="000000"/>
          <w:sz w:val="22"/>
          <w:szCs w:val="22"/>
        </w:rPr>
        <w:t xml:space="preserve">Sponsoring a week long intensive institute that brings together leading scholars and writers in the areas of theology and disability with clergy, religious leaders, practitioners, laity and others who are interested and involved in inclusive ministries and faith supports.  </w:t>
      </w:r>
    </w:p>
    <w:p w14:paraId="4D6E9E3A" w14:textId="77777777" w:rsidR="00800942" w:rsidRPr="00800942" w:rsidRDefault="00800942" w:rsidP="00800942">
      <w:pPr>
        <w:numPr>
          <w:ilvl w:val="0"/>
          <w:numId w:val="1"/>
        </w:numPr>
        <w:tabs>
          <w:tab w:val="clear" w:pos="720"/>
          <w:tab w:val="num" w:pos="360"/>
        </w:tabs>
        <w:ind w:left="360"/>
        <w:textAlignment w:val="baseline"/>
        <w:rPr>
          <w:rFonts w:ascii="Arial" w:hAnsi="Arial" w:cs="Arial"/>
          <w:color w:val="000000"/>
          <w:sz w:val="22"/>
          <w:szCs w:val="22"/>
        </w:rPr>
      </w:pPr>
      <w:r w:rsidRPr="00800942">
        <w:rPr>
          <w:rFonts w:ascii="Arial" w:hAnsi="Arial" w:cs="Arial"/>
          <w:color w:val="000000"/>
          <w:sz w:val="22"/>
          <w:szCs w:val="22"/>
        </w:rPr>
        <w:t xml:space="preserve">Affirming and exploring the ways that disability impacts </w:t>
      </w:r>
      <w:r w:rsidRPr="00800942">
        <w:rPr>
          <w:rFonts w:ascii="Arial" w:hAnsi="Arial" w:cs="Arial"/>
          <w:color w:val="000000"/>
          <w:sz w:val="22"/>
          <w:szCs w:val="22"/>
          <w:u w:val="single"/>
        </w:rPr>
        <w:t xml:space="preserve">all of the major theological disciplines </w:t>
      </w:r>
      <w:r w:rsidRPr="00800942">
        <w:rPr>
          <w:rFonts w:ascii="Arial" w:hAnsi="Arial" w:cs="Arial"/>
          <w:color w:val="000000"/>
          <w:sz w:val="22"/>
          <w:szCs w:val="22"/>
        </w:rPr>
        <w:t xml:space="preserve">as well as the many dimensions of religious life and faith community practices. </w:t>
      </w:r>
    </w:p>
    <w:p w14:paraId="27B8E526" w14:textId="77777777" w:rsidR="00800942" w:rsidRPr="00800942" w:rsidRDefault="00800942" w:rsidP="00800942">
      <w:pPr>
        <w:pStyle w:val="ListParagraph"/>
        <w:widowControl w:val="0"/>
        <w:numPr>
          <w:ilvl w:val="0"/>
          <w:numId w:val="1"/>
        </w:numPr>
        <w:tabs>
          <w:tab w:val="clear" w:pos="720"/>
          <w:tab w:val="num" w:pos="360"/>
        </w:tabs>
        <w:autoSpaceDE w:val="0"/>
        <w:autoSpaceDN w:val="0"/>
        <w:adjustRightInd w:val="0"/>
        <w:ind w:left="360"/>
        <w:textAlignment w:val="baseline"/>
        <w:rPr>
          <w:rFonts w:ascii="Arial" w:hAnsi="Arial" w:cs="Arial"/>
          <w:sz w:val="22"/>
          <w:szCs w:val="22"/>
        </w:rPr>
      </w:pPr>
      <w:r w:rsidRPr="00800942">
        <w:rPr>
          <w:rFonts w:ascii="Arial" w:hAnsi="Arial" w:cs="Arial"/>
          <w:color w:val="000000"/>
          <w:sz w:val="22"/>
          <w:szCs w:val="22"/>
        </w:rPr>
        <w:t xml:space="preserve">Recognizing and celebrating the ways that the </w:t>
      </w:r>
      <w:r w:rsidRPr="00800942">
        <w:rPr>
          <w:rFonts w:ascii="Arial" w:hAnsi="Arial" w:cs="Arial"/>
          <w:color w:val="000000"/>
          <w:sz w:val="22"/>
          <w:szCs w:val="22"/>
          <w:u w:val="single"/>
        </w:rPr>
        <w:t>integration of theology and practice mutually inform and support one another</w:t>
      </w:r>
      <w:r w:rsidRPr="00800942">
        <w:rPr>
          <w:rFonts w:ascii="Arial" w:hAnsi="Arial" w:cs="Arial"/>
          <w:color w:val="000000"/>
          <w:sz w:val="22"/>
          <w:szCs w:val="22"/>
        </w:rPr>
        <w:t>.</w:t>
      </w:r>
      <w:r w:rsidRPr="00800942">
        <w:rPr>
          <w:rFonts w:ascii="Arial" w:hAnsi="Arial" w:cs="Arial"/>
          <w:color w:val="453CCC"/>
          <w:sz w:val="22"/>
          <w:szCs w:val="22"/>
        </w:rPr>
        <w:t xml:space="preserve"> </w:t>
      </w:r>
      <w:r w:rsidRPr="00800942">
        <w:rPr>
          <w:rFonts w:ascii="Arial" w:hAnsi="Arial" w:cs="Arial"/>
          <w:sz w:val="22"/>
          <w:szCs w:val="22"/>
        </w:rPr>
        <w:t>For example, we believe that theological research and reflection can provide opportunities for faith based service organizations to become more reflective about the development of practices based on their vision and mission. Likewise, in reverse, the Summer Institute provides an opportunity for people with disabilities, families, and faith based providers to contribute to the conversation as well as receive, and to help shape both theological and social research that can inform practice.</w:t>
      </w:r>
    </w:p>
    <w:p w14:paraId="519F4FCA" w14:textId="77777777" w:rsidR="00800942" w:rsidRDefault="00800942" w:rsidP="00800942">
      <w:pPr>
        <w:numPr>
          <w:ilvl w:val="0"/>
          <w:numId w:val="1"/>
        </w:numPr>
        <w:tabs>
          <w:tab w:val="clear" w:pos="720"/>
          <w:tab w:val="num" w:pos="0"/>
        </w:tabs>
        <w:ind w:left="360"/>
        <w:textAlignment w:val="baseline"/>
        <w:rPr>
          <w:rFonts w:ascii="Arial" w:hAnsi="Arial" w:cs="Arial"/>
          <w:color w:val="000000"/>
          <w:sz w:val="22"/>
          <w:szCs w:val="22"/>
        </w:rPr>
      </w:pPr>
      <w:r w:rsidRPr="00800942">
        <w:rPr>
          <w:rFonts w:ascii="Arial" w:hAnsi="Arial" w:cs="Arial"/>
          <w:color w:val="000000"/>
          <w:sz w:val="22"/>
          <w:szCs w:val="22"/>
        </w:rPr>
        <w:t>Appreciating the diversity of perspectives that come from scholars, practitioners, and people with disabilities and their families </w:t>
      </w:r>
      <w:r w:rsidRPr="00800942">
        <w:rPr>
          <w:rFonts w:ascii="Arial" w:hAnsi="Arial" w:cs="Arial"/>
          <w:color w:val="000000"/>
          <w:sz w:val="22"/>
          <w:szCs w:val="22"/>
          <w:u w:val="single"/>
        </w:rPr>
        <w:t>from a wide range of religious traditions and from a wide array of experiences with disability.</w:t>
      </w:r>
      <w:r w:rsidRPr="00800942">
        <w:rPr>
          <w:rFonts w:ascii="Arial" w:hAnsi="Arial" w:cs="Arial"/>
          <w:color w:val="000000"/>
          <w:sz w:val="22"/>
          <w:szCs w:val="22"/>
        </w:rPr>
        <w:t xml:space="preserve">  The Institute aspires to be a “big tent,” where everyone can speak from their particular background and experience while also respecting the same in others. We meet one another in an I-Thou framework that hopefully supports personal sharing, careful listening, and mutual learning.</w:t>
      </w:r>
    </w:p>
    <w:p w14:paraId="26352CD4" w14:textId="67C4D3D5" w:rsidR="00800942" w:rsidRDefault="00800942" w:rsidP="00800942">
      <w:pPr>
        <w:numPr>
          <w:ilvl w:val="0"/>
          <w:numId w:val="1"/>
        </w:numPr>
        <w:tabs>
          <w:tab w:val="clear" w:pos="720"/>
          <w:tab w:val="num" w:pos="0"/>
        </w:tabs>
        <w:ind w:left="360"/>
        <w:textAlignment w:val="baseline"/>
        <w:rPr>
          <w:rFonts w:ascii="Arial" w:hAnsi="Arial" w:cs="Arial"/>
          <w:color w:val="000000"/>
          <w:sz w:val="22"/>
          <w:szCs w:val="22"/>
        </w:rPr>
      </w:pPr>
      <w:r w:rsidRPr="00800942">
        <w:rPr>
          <w:rFonts w:ascii="Arial" w:hAnsi="Arial" w:cs="Arial"/>
          <w:color w:val="000000"/>
          <w:sz w:val="22"/>
          <w:szCs w:val="22"/>
        </w:rPr>
        <w:t xml:space="preserve">Building a national/international event that is recognized for those contributions while also making the key resources from the Summer Institutes available and accessible to everyone interested. </w:t>
      </w:r>
    </w:p>
    <w:p w14:paraId="57040536" w14:textId="77777777" w:rsidR="00800942" w:rsidRPr="00800942" w:rsidRDefault="00800942" w:rsidP="00800942">
      <w:pPr>
        <w:textAlignment w:val="baseline"/>
        <w:rPr>
          <w:rFonts w:ascii="Arial" w:hAnsi="Arial" w:cs="Arial"/>
          <w:color w:val="000000"/>
          <w:sz w:val="22"/>
          <w:szCs w:val="22"/>
        </w:rPr>
      </w:pPr>
    </w:p>
    <w:p w14:paraId="4C6F3268" w14:textId="04FF73A4" w:rsidR="00800942" w:rsidRDefault="00800942" w:rsidP="00800942">
      <w:pPr>
        <w:rPr>
          <w:rFonts w:ascii="Arial" w:hAnsi="Arial" w:cs="Arial"/>
          <w:b/>
          <w:color w:val="000000"/>
          <w:sz w:val="22"/>
          <w:szCs w:val="22"/>
          <w:u w:val="single"/>
        </w:rPr>
      </w:pPr>
      <w:r w:rsidRPr="00800942">
        <w:rPr>
          <w:rFonts w:ascii="Arial" w:hAnsi="Arial" w:cs="Arial"/>
          <w:b/>
          <w:color w:val="000000"/>
          <w:sz w:val="22"/>
          <w:szCs w:val="22"/>
          <w:u w:val="single"/>
        </w:rPr>
        <w:t>The Future</w:t>
      </w:r>
    </w:p>
    <w:p w14:paraId="70CBCF49" w14:textId="77777777" w:rsidR="00800942" w:rsidRPr="00800942" w:rsidRDefault="00800942" w:rsidP="00800942">
      <w:pPr>
        <w:rPr>
          <w:rFonts w:ascii="Arial" w:hAnsi="Arial" w:cs="Arial"/>
          <w:b/>
          <w:color w:val="000000"/>
          <w:sz w:val="22"/>
          <w:szCs w:val="22"/>
          <w:u w:val="single"/>
        </w:rPr>
      </w:pPr>
    </w:p>
    <w:p w14:paraId="3D2D6606" w14:textId="1B4F17A3" w:rsidR="00355EAD" w:rsidRPr="00800942" w:rsidRDefault="00800942" w:rsidP="002D7B7D">
      <w:pPr>
        <w:rPr>
          <w:rFonts w:ascii="Arial" w:hAnsi="Arial" w:cs="Arial"/>
          <w:sz w:val="22"/>
          <w:szCs w:val="22"/>
        </w:rPr>
      </w:pPr>
      <w:r>
        <w:rPr>
          <w:rFonts w:ascii="Arial" w:hAnsi="Arial" w:cs="Arial"/>
          <w:color w:val="000000"/>
          <w:sz w:val="22"/>
          <w:szCs w:val="22"/>
        </w:rPr>
        <w:t>Living out this Vision depends on the core planning team and faculty, the institutions who have invited the Summer Institute to their community, the sponsors who provide crucial financial and in-kind support, and the people who accept the invitation to come. Our future will depend on each one of these groups and upon the growing Summer Institute “community” to help us recruit both host institutions and sponsors.</w:t>
      </w:r>
      <w:r w:rsidR="002D7B7D">
        <w:rPr>
          <w:rFonts w:ascii="Arial" w:hAnsi="Arial" w:cs="Arial"/>
          <w:color w:val="000000"/>
          <w:sz w:val="22"/>
          <w:szCs w:val="22"/>
        </w:rPr>
        <w:t xml:space="preserve">  Our long term goal is to maintain reasonable registration costs and </w:t>
      </w:r>
      <w:proofErr w:type="gramStart"/>
      <w:r w:rsidR="002D7B7D">
        <w:rPr>
          <w:rFonts w:ascii="Arial" w:hAnsi="Arial" w:cs="Arial"/>
          <w:color w:val="000000"/>
          <w:sz w:val="22"/>
          <w:szCs w:val="22"/>
        </w:rPr>
        <w:t xml:space="preserve">expenses </w:t>
      </w:r>
      <w:r>
        <w:rPr>
          <w:rFonts w:ascii="Arial" w:hAnsi="Arial" w:cs="Arial"/>
          <w:color w:val="000000"/>
          <w:sz w:val="22"/>
          <w:szCs w:val="22"/>
        </w:rPr>
        <w:t xml:space="preserve"> while</w:t>
      </w:r>
      <w:proofErr w:type="gramEnd"/>
      <w:r>
        <w:rPr>
          <w:rFonts w:ascii="Arial" w:hAnsi="Arial" w:cs="Arial"/>
          <w:color w:val="000000"/>
          <w:sz w:val="22"/>
          <w:szCs w:val="22"/>
        </w:rPr>
        <w:t xml:space="preserve"> also building a financial foundation that ca</w:t>
      </w:r>
      <w:r w:rsidR="002D7B7D">
        <w:rPr>
          <w:rFonts w:ascii="Arial" w:hAnsi="Arial" w:cs="Arial"/>
          <w:color w:val="000000"/>
          <w:sz w:val="22"/>
          <w:szCs w:val="22"/>
        </w:rPr>
        <w:t xml:space="preserve">n sustain the Summer Institute.  We invite everyone to help. </w:t>
      </w:r>
      <w:r w:rsidR="00355EAD" w:rsidRPr="00800942">
        <w:rPr>
          <w:rFonts w:ascii="Arial" w:hAnsi="Arial" w:cs="Arial"/>
          <w:sz w:val="22"/>
          <w:szCs w:val="22"/>
        </w:rPr>
        <w:t xml:space="preserve"> </w:t>
      </w:r>
    </w:p>
    <w:sectPr w:rsidR="00355EAD" w:rsidRPr="00800942" w:rsidSect="00F63DD4">
      <w:headerReference w:type="default" r:id="rId8"/>
      <w:footerReference w:type="default" r:id="rId9"/>
      <w:pgSz w:w="12240" w:h="15840"/>
      <w:pgMar w:top="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89CC" w14:textId="77777777" w:rsidR="001D23DB" w:rsidRDefault="001D23DB" w:rsidP="008706E9">
      <w:r>
        <w:separator/>
      </w:r>
    </w:p>
  </w:endnote>
  <w:endnote w:type="continuationSeparator" w:id="0">
    <w:p w14:paraId="3B570B5C" w14:textId="77777777" w:rsidR="001D23DB" w:rsidRDefault="001D23DB" w:rsidP="0087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FF5E" w14:textId="7AD98180" w:rsidR="00355EAD" w:rsidRDefault="00355EAD">
    <w:pPr>
      <w:pStyle w:val="Footer"/>
    </w:pPr>
    <w:r>
      <w:rPr>
        <w:noProof/>
      </w:rPr>
      <mc:AlternateContent>
        <mc:Choice Requires="wps">
          <w:drawing>
            <wp:anchor distT="0" distB="0" distL="114300" distR="114300" simplePos="0" relativeHeight="251662336" behindDoc="0" locked="0" layoutInCell="1" allowOverlap="1" wp14:anchorId="24A7CF8B" wp14:editId="0549F71A">
              <wp:simplePos x="0" y="0"/>
              <wp:positionH relativeFrom="column">
                <wp:posOffset>-800100</wp:posOffset>
              </wp:positionH>
              <wp:positionV relativeFrom="paragraph">
                <wp:posOffset>-164465</wp:posOffset>
              </wp:positionV>
              <wp:extent cx="7086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a:ln w="12700"/>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33C0942A"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pt,-12.9pt" to="49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" strokecolor="#c0504d [3205]" strokeweight="1pt">
              <v:shadow on="t" opacity="24903f" mv:blur="40000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8D95" w14:textId="77777777" w:rsidR="001D23DB" w:rsidRDefault="001D23DB" w:rsidP="008706E9">
      <w:r>
        <w:separator/>
      </w:r>
    </w:p>
  </w:footnote>
  <w:footnote w:type="continuationSeparator" w:id="0">
    <w:p w14:paraId="03FB0287" w14:textId="77777777" w:rsidR="001D23DB" w:rsidRDefault="001D23DB" w:rsidP="00870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0AC3" w14:textId="0ADE3B60" w:rsidR="00355EAD" w:rsidRDefault="00355EAD">
    <w:pPr>
      <w:pStyle w:val="Header"/>
    </w:pPr>
    <w:r>
      <w:rPr>
        <w:noProof/>
      </w:rPr>
      <w:drawing>
        <wp:anchor distT="0" distB="0" distL="114300" distR="114300" simplePos="0" relativeHeight="251670528" behindDoc="0" locked="0" layoutInCell="1" allowOverlap="1" wp14:anchorId="6D3049AD" wp14:editId="4C5EF581">
          <wp:simplePos x="0" y="0"/>
          <wp:positionH relativeFrom="column">
            <wp:posOffset>-796290</wp:posOffset>
          </wp:positionH>
          <wp:positionV relativeFrom="paragraph">
            <wp:posOffset>-220687</wp:posOffset>
          </wp:positionV>
          <wp:extent cx="1898549" cy="867751"/>
          <wp:effectExtent l="0" t="0" r="6985" b="0"/>
          <wp:wrapNone/>
          <wp:docPr id="17" name="Picture 17"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118E046" wp14:editId="0A98935E">
              <wp:simplePos x="0" y="0"/>
              <wp:positionH relativeFrom="column">
                <wp:posOffset>-800100</wp:posOffset>
              </wp:positionH>
              <wp:positionV relativeFrom="paragraph">
                <wp:posOffset>732953</wp:posOffset>
              </wp:positionV>
              <wp:extent cx="7086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086600" cy="0"/>
                      </a:xfrm>
                      <a:prstGeom prst="line">
                        <a:avLst/>
                      </a:prstGeom>
                      <a:ln w="12700"/>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2.95pt,57.7pt" to="495.05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" strokecolor="#c0504d [3205]" strokeweight="1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53790"/>
    <w:multiLevelType w:val="multilevel"/>
    <w:tmpl w:val="BD5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E9"/>
    <w:rsid w:val="00107C53"/>
    <w:rsid w:val="00194C67"/>
    <w:rsid w:val="001D23DB"/>
    <w:rsid w:val="00206D65"/>
    <w:rsid w:val="002144BE"/>
    <w:rsid w:val="00217F38"/>
    <w:rsid w:val="002D7B7D"/>
    <w:rsid w:val="00355EAD"/>
    <w:rsid w:val="00627322"/>
    <w:rsid w:val="00691F19"/>
    <w:rsid w:val="00800942"/>
    <w:rsid w:val="00801DAA"/>
    <w:rsid w:val="008706E9"/>
    <w:rsid w:val="00872E30"/>
    <w:rsid w:val="0098435D"/>
    <w:rsid w:val="00A21CC3"/>
    <w:rsid w:val="00B170ED"/>
    <w:rsid w:val="00CE7495"/>
    <w:rsid w:val="00F6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291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E9"/>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6E9"/>
    <w:rPr>
      <w:rFonts w:ascii="Lucida Grande" w:hAnsi="Lucida Grande"/>
      <w:sz w:val="18"/>
      <w:szCs w:val="18"/>
    </w:rPr>
  </w:style>
  <w:style w:type="paragraph" w:styleId="Header">
    <w:name w:val="header"/>
    <w:basedOn w:val="Normal"/>
    <w:link w:val="HeaderChar"/>
    <w:uiPriority w:val="99"/>
    <w:unhideWhenUsed/>
    <w:rsid w:val="008706E9"/>
    <w:pPr>
      <w:tabs>
        <w:tab w:val="center" w:pos="4320"/>
        <w:tab w:val="right" w:pos="8640"/>
      </w:tabs>
    </w:pPr>
  </w:style>
  <w:style w:type="character" w:customStyle="1" w:styleId="HeaderChar">
    <w:name w:val="Header Char"/>
    <w:basedOn w:val="DefaultParagraphFont"/>
    <w:link w:val="Header"/>
    <w:uiPriority w:val="99"/>
    <w:rsid w:val="008706E9"/>
  </w:style>
  <w:style w:type="paragraph" w:styleId="Footer">
    <w:name w:val="footer"/>
    <w:basedOn w:val="Normal"/>
    <w:link w:val="FooterChar"/>
    <w:uiPriority w:val="99"/>
    <w:unhideWhenUsed/>
    <w:rsid w:val="008706E9"/>
    <w:pPr>
      <w:tabs>
        <w:tab w:val="center" w:pos="4320"/>
        <w:tab w:val="right" w:pos="8640"/>
      </w:tabs>
    </w:pPr>
  </w:style>
  <w:style w:type="character" w:customStyle="1" w:styleId="FooterChar">
    <w:name w:val="Footer Char"/>
    <w:basedOn w:val="DefaultParagraphFont"/>
    <w:link w:val="Footer"/>
    <w:uiPriority w:val="99"/>
    <w:rsid w:val="008706E9"/>
  </w:style>
  <w:style w:type="paragraph" w:styleId="ListParagraph">
    <w:name w:val="List Paragraph"/>
    <w:basedOn w:val="Normal"/>
    <w:uiPriority w:val="34"/>
    <w:qFormat/>
    <w:rsid w:val="0035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090E-6EEE-4644-B093-F4D59F59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Bethesda Lutheran Communities</Company>
  <LinksUpToDate>false</LinksUpToDate>
  <CharactersWithSpaces>2826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Breese</dc:creator>
  <cp:lastModifiedBy>Bill Gaventa</cp:lastModifiedBy>
  <cp:revision>2</cp:revision>
  <cp:lastPrinted>2015-01-22T16:18:00Z</cp:lastPrinted>
  <dcterms:created xsi:type="dcterms:W3CDTF">2016-05-17T18:41:00Z</dcterms:created>
  <dcterms:modified xsi:type="dcterms:W3CDTF">2016-05-17T18:41:00Z</dcterms:modified>
</cp:coreProperties>
</file>